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E5E59" w14:textId="6339F4C1" w:rsidR="004A45EF" w:rsidRPr="0009263F" w:rsidRDefault="0009263F" w:rsidP="00413183">
      <w:pPr>
        <w:pStyle w:val="NormalWeb"/>
        <w:spacing w:before="0" w:beforeAutospacing="0" w:after="0" w:afterAutospacing="0" w:line="360" w:lineRule="exact"/>
        <w:jc w:val="center"/>
        <w:rPr>
          <w:rStyle w:val="Strong"/>
          <w:rFonts w:eastAsiaTheme="majorEastAsia"/>
          <w:bCs w:val="0"/>
          <w:sz w:val="28"/>
          <w:szCs w:val="28"/>
        </w:rPr>
      </w:pPr>
      <w:r>
        <w:rPr>
          <w:rStyle w:val="Strong"/>
          <w:rFonts w:eastAsiaTheme="majorEastAsia"/>
          <w:bCs w:val="0"/>
          <w:sz w:val="28"/>
          <w:szCs w:val="28"/>
        </w:rPr>
        <w:t>ĐƠN VỊ BẦU CỬ SỐ 4</w:t>
      </w:r>
    </w:p>
    <w:p w14:paraId="18ED91FC" w14:textId="22BA3558" w:rsidR="00E42FF7" w:rsidRPr="00C40976" w:rsidRDefault="001024E0" w:rsidP="00413183">
      <w:pPr>
        <w:spacing w:after="0" w:line="360" w:lineRule="exact"/>
        <w:rPr>
          <w:rFonts w:eastAsia="Times New Roman"/>
          <w:color w:val="1F1F1F"/>
          <w:lang w:val="vi-VN"/>
        </w:rPr>
      </w:pPr>
      <w:r w:rsidRPr="00C40976">
        <w:rPr>
          <w:rFonts w:eastAsia="Times New Roman"/>
          <w:color w:val="1F1F1F"/>
          <w:lang w:val="vi-VN"/>
        </w:rPr>
        <w:t>T</w:t>
      </w:r>
      <w:r w:rsidR="001C695B" w:rsidRPr="00C40976">
        <w:rPr>
          <w:rFonts w:eastAsia="Times New Roman"/>
          <w:color w:val="1F1F1F"/>
          <w:lang w:val="vi-VN"/>
        </w:rPr>
        <w:t>ên tôi</w:t>
      </w:r>
      <w:r w:rsidR="00A3317A" w:rsidRPr="00C40976">
        <w:rPr>
          <w:rFonts w:eastAsia="Times New Roman"/>
          <w:color w:val="1F1F1F"/>
          <w:lang w:val="vi-VN"/>
        </w:rPr>
        <w:t xml:space="preserve"> là </w:t>
      </w:r>
      <w:r w:rsidR="00AA03C8" w:rsidRPr="008234ED">
        <w:rPr>
          <w:rFonts w:eastAsia="Times New Roman"/>
          <w:b/>
          <w:bCs/>
          <w:color w:val="1F1F1F"/>
          <w:lang w:val="vi-VN"/>
        </w:rPr>
        <w:t>NGÔ SỸ CƯỜNG</w:t>
      </w:r>
      <w:r w:rsidR="004960AE">
        <w:rPr>
          <w:rFonts w:eastAsia="Times New Roman"/>
          <w:b/>
          <w:bCs/>
          <w:color w:val="1F1F1F"/>
        </w:rPr>
        <w:t>.</w:t>
      </w:r>
      <w:r w:rsidR="004960AE">
        <w:rPr>
          <w:rFonts w:eastAsia="Times New Roman"/>
          <w:color w:val="1F1F1F"/>
        </w:rPr>
        <w:t xml:space="preserve"> T</w:t>
      </w:r>
      <w:r w:rsidR="00AA03C8" w:rsidRPr="00C40976">
        <w:rPr>
          <w:rFonts w:eastAsia="Times New Roman"/>
          <w:color w:val="1F1F1F"/>
          <w:lang w:val="vi-VN"/>
        </w:rPr>
        <w:t xml:space="preserve">rình độ </w:t>
      </w:r>
      <w:r w:rsidR="00200F60">
        <w:rPr>
          <w:rFonts w:eastAsia="Times New Roman"/>
          <w:color w:val="1F1F1F"/>
        </w:rPr>
        <w:t>T</w:t>
      </w:r>
      <w:r w:rsidR="00AA03C8" w:rsidRPr="00C40976">
        <w:rPr>
          <w:rFonts w:eastAsia="Times New Roman"/>
          <w:color w:val="1F1F1F"/>
          <w:lang w:val="vi-VN"/>
        </w:rPr>
        <w:t>iến sĩ, hiện là Bí thư Đảng ủy, Chủ tịch Công ty TNHH MTV Tài nguyên và Môi trường Việt Nam là doanh nghiệp 100% vốn nhà nước trực thuộc Bộ Nông nghiệp và Môi trường</w:t>
      </w:r>
      <w:r w:rsidR="00C40976">
        <w:rPr>
          <w:rFonts w:eastAsia="Times New Roman"/>
          <w:color w:val="1F1F1F"/>
          <w:lang w:val="vi-VN"/>
        </w:rPr>
        <w:t xml:space="preserve">, </w:t>
      </w:r>
      <w:r w:rsidR="00AA03C8" w:rsidRPr="00C40976">
        <w:rPr>
          <w:rFonts w:eastAsia="Times New Roman"/>
          <w:color w:val="1F1F1F"/>
          <w:lang w:val="vi-VN"/>
        </w:rPr>
        <w:t>với</w:t>
      </w:r>
      <w:r w:rsidR="001C695B" w:rsidRPr="00C40976">
        <w:rPr>
          <w:rFonts w:eastAsia="Times New Roman"/>
          <w:color w:val="1F1F1F"/>
          <w:lang w:val="vi-VN"/>
        </w:rPr>
        <w:t xml:space="preserve"> hơn </w:t>
      </w:r>
      <w:r w:rsidR="00AA03C8" w:rsidRPr="00C40976">
        <w:rPr>
          <w:rFonts w:eastAsia="Times New Roman"/>
          <w:color w:val="1F1F1F"/>
          <w:lang w:val="vi-VN"/>
        </w:rPr>
        <w:t>25</w:t>
      </w:r>
      <w:r w:rsidR="003773FE" w:rsidRPr="00C40976">
        <w:rPr>
          <w:rFonts w:eastAsia="Times New Roman"/>
          <w:color w:val="1F1F1F"/>
          <w:lang w:val="vi-VN"/>
        </w:rPr>
        <w:t xml:space="preserve"> năm kinh nghiệm</w:t>
      </w:r>
      <w:r w:rsidR="00E42FF7" w:rsidRPr="00C40976">
        <w:rPr>
          <w:rFonts w:eastAsia="Times New Roman"/>
          <w:color w:val="1F1F1F"/>
          <w:lang w:val="vi-VN"/>
        </w:rPr>
        <w:t xml:space="preserve"> làm </w:t>
      </w:r>
      <w:r w:rsidR="003773FE" w:rsidRPr="00C40976">
        <w:rPr>
          <w:rFonts w:eastAsia="Times New Roman"/>
          <w:color w:val="1F1F1F"/>
          <w:lang w:val="vi-VN"/>
        </w:rPr>
        <w:t>việc và</w:t>
      </w:r>
      <w:r w:rsidR="00E42FF7" w:rsidRPr="00C40976">
        <w:rPr>
          <w:rFonts w:eastAsia="Times New Roman"/>
          <w:color w:val="1F1F1F"/>
          <w:lang w:val="vi-VN"/>
        </w:rPr>
        <w:t xml:space="preserve"> lãnh đạo quản lý doanh nghiệp</w:t>
      </w:r>
      <w:r w:rsidR="001C695B" w:rsidRPr="00C40976">
        <w:rPr>
          <w:rFonts w:eastAsia="Times New Roman"/>
          <w:color w:val="1F1F1F"/>
          <w:lang w:val="vi-VN"/>
        </w:rPr>
        <w:t>.</w:t>
      </w:r>
      <w:r w:rsidR="00A3317A" w:rsidRPr="00C40976">
        <w:rPr>
          <w:rFonts w:eastAsia="Times New Roman"/>
          <w:color w:val="1F1F1F"/>
          <w:lang w:val="vi-VN"/>
        </w:rPr>
        <w:t xml:space="preserve"> </w:t>
      </w:r>
    </w:p>
    <w:p w14:paraId="75205C28" w14:textId="4CE7BF91" w:rsidR="003773FE" w:rsidRPr="00C40976" w:rsidRDefault="005F2547" w:rsidP="00413183">
      <w:pPr>
        <w:spacing w:after="0" w:line="360" w:lineRule="exact"/>
        <w:rPr>
          <w:rFonts w:eastAsia="Times New Roman"/>
          <w:color w:val="1F1F1F"/>
          <w:lang w:val="vi-VN"/>
        </w:rPr>
      </w:pPr>
      <w:r w:rsidRPr="00C40976">
        <w:rPr>
          <w:rFonts w:eastAsia="Times New Roman"/>
          <w:color w:val="1F1F1F"/>
          <w:lang w:val="vi-VN"/>
        </w:rPr>
        <w:t xml:space="preserve">Tôi rất </w:t>
      </w:r>
      <w:r w:rsidR="00A440FA" w:rsidRPr="00C40976">
        <w:rPr>
          <w:rFonts w:eastAsia="Times New Roman"/>
          <w:color w:val="1F1F1F"/>
          <w:lang w:val="vi-VN"/>
        </w:rPr>
        <w:t xml:space="preserve">tự hào </w:t>
      </w:r>
      <w:r w:rsidR="00A3317A" w:rsidRPr="00C40976">
        <w:rPr>
          <w:rFonts w:eastAsia="Times New Roman"/>
          <w:color w:val="1F1F1F"/>
          <w:lang w:val="vi-VN"/>
        </w:rPr>
        <w:t>được</w:t>
      </w:r>
      <w:r w:rsidR="00E42FF7" w:rsidRPr="00C40976">
        <w:rPr>
          <w:rFonts w:eastAsia="Times New Roman"/>
          <w:color w:val="1F1F1F"/>
          <w:lang w:val="vi-VN"/>
        </w:rPr>
        <w:t xml:space="preserve"> </w:t>
      </w:r>
      <w:r w:rsidR="00A3317A" w:rsidRPr="00C40976">
        <w:rPr>
          <w:rFonts w:eastAsia="Times New Roman"/>
          <w:color w:val="1F1F1F"/>
          <w:lang w:val="vi-VN"/>
        </w:rPr>
        <w:t>Trung ương giới thiệu ứng cử</w:t>
      </w:r>
      <w:r w:rsidR="00E42FF7" w:rsidRPr="00C40976">
        <w:rPr>
          <w:rFonts w:eastAsia="Times New Roman"/>
          <w:color w:val="1F1F1F"/>
          <w:lang w:val="vi-VN"/>
        </w:rPr>
        <w:t xml:space="preserve"> </w:t>
      </w:r>
      <w:r w:rsidR="00E42FF7" w:rsidRPr="00C40976">
        <w:rPr>
          <w:rStyle w:val="Strong"/>
          <w:rFonts w:eastAsiaTheme="majorEastAsia"/>
          <w:bCs w:val="0"/>
          <w:lang w:val="vi-VN"/>
        </w:rPr>
        <w:t xml:space="preserve">Đại biểu Quốc hội </w:t>
      </w:r>
      <w:r w:rsidR="00523216" w:rsidRPr="00C40976">
        <w:rPr>
          <w:rStyle w:val="Strong"/>
          <w:rFonts w:eastAsiaTheme="majorEastAsia"/>
          <w:bCs w:val="0"/>
          <w:lang w:val="vi-VN"/>
        </w:rPr>
        <w:t xml:space="preserve">chuyên trách </w:t>
      </w:r>
      <w:r w:rsidR="00E42FF7" w:rsidRPr="00C40976">
        <w:rPr>
          <w:rStyle w:val="Strong"/>
          <w:rFonts w:eastAsiaTheme="majorEastAsia"/>
          <w:bCs w:val="0"/>
          <w:lang w:val="vi-VN"/>
        </w:rPr>
        <w:t>khóa XVI</w:t>
      </w:r>
      <w:r w:rsidR="00A3317A" w:rsidRPr="00C40976">
        <w:rPr>
          <w:rFonts w:eastAsia="Times New Roman"/>
          <w:color w:val="1F1F1F"/>
          <w:lang w:val="vi-VN"/>
        </w:rPr>
        <w:t xml:space="preserve"> tại </w:t>
      </w:r>
      <w:r w:rsidR="00E42FF7" w:rsidRPr="00C40976">
        <w:rPr>
          <w:rFonts w:eastAsia="Times New Roman"/>
          <w:color w:val="1F1F1F"/>
          <w:lang w:val="vi-VN"/>
        </w:rPr>
        <w:t xml:space="preserve">tỉnh Vĩnh </w:t>
      </w:r>
      <w:r w:rsidR="00773C26" w:rsidRPr="00C40976">
        <w:rPr>
          <w:rFonts w:eastAsia="Times New Roman"/>
          <w:color w:val="1F1F1F"/>
          <w:lang w:val="vi-VN"/>
        </w:rPr>
        <w:t>Long</w:t>
      </w:r>
      <w:r w:rsidR="00A440FA" w:rsidRPr="00C40976">
        <w:rPr>
          <w:rFonts w:eastAsia="Times New Roman"/>
          <w:color w:val="1F1F1F"/>
          <w:lang w:val="vi-VN"/>
        </w:rPr>
        <w:t xml:space="preserve">, </w:t>
      </w:r>
      <w:r w:rsidRPr="00C40976">
        <w:rPr>
          <w:rFonts w:eastAsia="Times New Roman"/>
          <w:color w:val="1F1F1F"/>
          <w:lang w:val="vi-VN"/>
        </w:rPr>
        <w:t>vùng đất “địa linh nhân kiệt”,</w:t>
      </w:r>
      <w:r w:rsidR="00E82850" w:rsidRPr="00C40976">
        <w:rPr>
          <w:rFonts w:eastAsia="Times New Roman"/>
          <w:color w:val="1F1F1F"/>
          <w:lang w:val="vi-VN"/>
        </w:rPr>
        <w:t xml:space="preserve"> với văn hóa sông nước miệt vườn trù phú và sự giao thoa đặc sắc của 3 dân tộc Kinh-</w:t>
      </w:r>
      <w:r w:rsidR="0009263F">
        <w:rPr>
          <w:rFonts w:eastAsia="Times New Roman"/>
          <w:color w:val="1F1F1F"/>
        </w:rPr>
        <w:t xml:space="preserve"> </w:t>
      </w:r>
      <w:r w:rsidR="00E82850" w:rsidRPr="00C40976">
        <w:rPr>
          <w:rFonts w:eastAsia="Times New Roman"/>
          <w:color w:val="1F1F1F"/>
          <w:lang w:val="vi-VN"/>
        </w:rPr>
        <w:t>Khmer-</w:t>
      </w:r>
      <w:r w:rsidR="0009263F">
        <w:rPr>
          <w:rFonts w:eastAsia="Times New Roman"/>
          <w:color w:val="1F1F1F"/>
        </w:rPr>
        <w:t xml:space="preserve"> </w:t>
      </w:r>
      <w:r w:rsidR="00E82850" w:rsidRPr="00C40976">
        <w:rPr>
          <w:rFonts w:eastAsia="Times New Roman"/>
          <w:color w:val="1F1F1F"/>
          <w:lang w:val="vi-VN"/>
        </w:rPr>
        <w:t xml:space="preserve">Hoa, </w:t>
      </w:r>
      <w:r w:rsidRPr="00C40976">
        <w:rPr>
          <w:rFonts w:eastAsia="Times New Roman"/>
          <w:color w:val="1F1F1F"/>
          <w:lang w:val="vi-VN"/>
        </w:rPr>
        <w:t>nổi tiếng với</w:t>
      </w:r>
      <w:r w:rsidR="00A440FA" w:rsidRPr="00C40976">
        <w:rPr>
          <w:rFonts w:eastAsia="Times New Roman"/>
          <w:color w:val="1F1F1F"/>
          <w:lang w:val="vi-VN"/>
        </w:rPr>
        <w:t xml:space="preserve"> truyền thống </w:t>
      </w:r>
      <w:r w:rsidRPr="00C40976">
        <w:rPr>
          <w:rFonts w:eastAsia="Times New Roman"/>
          <w:color w:val="1F1F1F"/>
          <w:lang w:val="vi-VN"/>
        </w:rPr>
        <w:t>yêu nước</w:t>
      </w:r>
      <w:r w:rsidR="00960B93" w:rsidRPr="00C40976">
        <w:rPr>
          <w:rFonts w:eastAsia="Times New Roman"/>
          <w:color w:val="1F1F1F"/>
          <w:lang w:val="vi-VN"/>
        </w:rPr>
        <w:t xml:space="preserve">, </w:t>
      </w:r>
      <w:r w:rsidR="00E82850" w:rsidRPr="00C40976">
        <w:rPr>
          <w:rFonts w:eastAsia="Times New Roman"/>
          <w:color w:val="1F1F1F"/>
          <w:lang w:val="vi-VN"/>
        </w:rPr>
        <w:t>kiên cường trong kháng chiến, năng động, sáng tạo trong sự nghiệp xây dựng và bảo vệ Tổ quốc.</w:t>
      </w:r>
    </w:p>
    <w:p w14:paraId="3467EE1C" w14:textId="02801805" w:rsidR="000F5280" w:rsidRPr="00C40976" w:rsidRDefault="00523216" w:rsidP="00413183">
      <w:pPr>
        <w:spacing w:after="0" w:line="360" w:lineRule="exact"/>
        <w:rPr>
          <w:rFonts w:eastAsia="Times New Roman"/>
          <w:color w:val="1F1F1F"/>
          <w:lang w:val="vi-VN"/>
        </w:rPr>
      </w:pPr>
      <w:r w:rsidRPr="00C40976">
        <w:rPr>
          <w:rFonts w:eastAsia="Times New Roman"/>
          <w:color w:val="1F1F1F"/>
          <w:lang w:val="vi-VN"/>
        </w:rPr>
        <w:t>V</w:t>
      </w:r>
      <w:r w:rsidR="00961C02" w:rsidRPr="00C40976">
        <w:rPr>
          <w:rFonts w:eastAsia="Times New Roman"/>
          <w:color w:val="1F1F1F"/>
          <w:lang w:val="vi-VN"/>
        </w:rPr>
        <w:t>ới lĩnh vực công tác</w:t>
      </w:r>
      <w:r w:rsidRPr="00C40976">
        <w:rPr>
          <w:rFonts w:eastAsia="Times New Roman"/>
          <w:color w:val="1F1F1F"/>
          <w:lang w:val="vi-VN"/>
        </w:rPr>
        <w:t xml:space="preserve"> của mình</w:t>
      </w:r>
      <w:r w:rsidR="00961C02" w:rsidRPr="00C40976">
        <w:rPr>
          <w:rFonts w:eastAsia="Times New Roman"/>
          <w:color w:val="1F1F1F"/>
          <w:lang w:val="vi-VN"/>
        </w:rPr>
        <w:t xml:space="preserve"> là </w:t>
      </w:r>
      <w:r w:rsidR="0009263F">
        <w:rPr>
          <w:rFonts w:eastAsia="Times New Roman"/>
          <w:color w:val="1F1F1F"/>
        </w:rPr>
        <w:t>n</w:t>
      </w:r>
      <w:r w:rsidR="00961C02" w:rsidRPr="00C40976">
        <w:rPr>
          <w:rFonts w:eastAsia="Times New Roman"/>
          <w:color w:val="1F1F1F"/>
          <w:lang w:val="vi-VN"/>
        </w:rPr>
        <w:t xml:space="preserve">ông nghiệp và </w:t>
      </w:r>
      <w:r w:rsidR="0009263F">
        <w:rPr>
          <w:rFonts w:eastAsia="Times New Roman"/>
          <w:color w:val="1F1F1F"/>
        </w:rPr>
        <w:t>m</w:t>
      </w:r>
      <w:r w:rsidR="00961C02" w:rsidRPr="00C40976">
        <w:rPr>
          <w:rFonts w:eastAsia="Times New Roman"/>
          <w:color w:val="1F1F1F"/>
          <w:lang w:val="vi-VN"/>
        </w:rPr>
        <w:t>ôi trường,</w:t>
      </w:r>
      <w:r w:rsidRPr="00C40976">
        <w:rPr>
          <w:rFonts w:eastAsia="Times New Roman"/>
          <w:color w:val="1F1F1F"/>
          <w:lang w:val="vi-VN"/>
        </w:rPr>
        <w:t xml:space="preserve"> qua khảo sát, nghiên cứu, tìm hiểu thực tế tại địa phương và nếu được quý cử tri tín nhiệm bầu tôi làm </w:t>
      </w:r>
      <w:r w:rsidR="0009263F">
        <w:rPr>
          <w:rFonts w:eastAsia="Times New Roman"/>
          <w:color w:val="1F1F1F"/>
        </w:rPr>
        <w:t>đ</w:t>
      </w:r>
      <w:r w:rsidRPr="00C40976">
        <w:rPr>
          <w:rFonts w:eastAsia="Times New Roman"/>
          <w:color w:val="1F1F1F"/>
        </w:rPr>
        <w:t>ại biểu Quốc hội</w:t>
      </w:r>
      <w:r w:rsidRPr="00C40976">
        <w:rPr>
          <w:rFonts w:eastAsia="Times New Roman"/>
          <w:color w:val="1F1F1F"/>
          <w:lang w:val="vi-VN"/>
        </w:rPr>
        <w:t xml:space="preserve">, </w:t>
      </w:r>
      <w:r w:rsidR="00961C02" w:rsidRPr="00C40976">
        <w:rPr>
          <w:rFonts w:eastAsia="Times New Roman"/>
          <w:color w:val="1F1F1F"/>
          <w:lang w:val="vi-VN"/>
        </w:rPr>
        <w:t xml:space="preserve">tôi sẽ tập trung trước hết vào một số nhiệm vụ trọng tâm sau đây: </w:t>
      </w:r>
      <w:r w:rsidR="00E82850" w:rsidRPr="00C40976">
        <w:rPr>
          <w:rFonts w:eastAsia="Times New Roman"/>
          <w:color w:val="1F1F1F"/>
          <w:lang w:val="vi-VN"/>
        </w:rPr>
        <w:t xml:space="preserve"> </w:t>
      </w:r>
    </w:p>
    <w:p w14:paraId="676B2062" w14:textId="07262779" w:rsidR="000F5280" w:rsidRPr="00C40976" w:rsidRDefault="000F5280" w:rsidP="00413183">
      <w:pPr>
        <w:spacing w:after="0" w:line="360" w:lineRule="exact"/>
        <w:rPr>
          <w:rFonts w:eastAsia="Times New Roman"/>
          <w:b/>
          <w:color w:val="1F1F1F"/>
          <w:lang w:val="vi-VN"/>
        </w:rPr>
      </w:pPr>
      <w:r w:rsidRPr="00C40976">
        <w:rPr>
          <w:rFonts w:eastAsia="Times New Roman"/>
          <w:b/>
          <w:color w:val="1F1F1F"/>
          <w:lang w:val="vi-VN"/>
        </w:rPr>
        <w:t xml:space="preserve">Thứ nhất: Vấn đề bảo vệ </w:t>
      </w:r>
      <w:r w:rsidR="0009263F">
        <w:rPr>
          <w:rFonts w:eastAsia="Times New Roman"/>
          <w:b/>
          <w:color w:val="1F1F1F"/>
        </w:rPr>
        <w:t>mô</w:t>
      </w:r>
      <w:r w:rsidRPr="00C40976">
        <w:rPr>
          <w:rFonts w:eastAsia="Times New Roman"/>
          <w:b/>
          <w:color w:val="1F1F1F"/>
          <w:lang w:val="vi-VN"/>
        </w:rPr>
        <w:t xml:space="preserve">i trường, ứng phó với biến đổi khí hậu, chống sạt lở bờ </w:t>
      </w:r>
      <w:r w:rsidR="001B1F80" w:rsidRPr="00C40976">
        <w:rPr>
          <w:rFonts w:eastAsia="Times New Roman"/>
          <w:b/>
          <w:color w:val="1F1F1F"/>
          <w:lang w:val="vi-VN"/>
        </w:rPr>
        <w:t>biển, bờ sông</w:t>
      </w:r>
    </w:p>
    <w:p w14:paraId="51A434B1" w14:textId="7A4698BD" w:rsidR="0005330A" w:rsidRPr="00C40976" w:rsidRDefault="0005330A" w:rsidP="00413183">
      <w:pPr>
        <w:spacing w:after="0" w:line="360" w:lineRule="exact"/>
        <w:rPr>
          <w:lang w:val="vi-VN"/>
        </w:rPr>
      </w:pPr>
      <w:r w:rsidRPr="00C40976">
        <w:rPr>
          <w:rFonts w:eastAsia="Times New Roman"/>
          <w:color w:val="1F1F1F"/>
          <w:lang w:val="vi-VN"/>
        </w:rPr>
        <w:t xml:space="preserve">+ </w:t>
      </w:r>
      <w:r w:rsidRPr="00C40976">
        <w:rPr>
          <w:rStyle w:val="Strong"/>
        </w:rPr>
        <w:t>Ô nhiễm nguồn nước mặt</w:t>
      </w:r>
      <w:r w:rsidRPr="00C40976">
        <w:rPr>
          <w:rStyle w:val="Strong"/>
          <w:lang w:val="vi-VN"/>
        </w:rPr>
        <w:t xml:space="preserve">: </w:t>
      </w:r>
      <w:r w:rsidRPr="00C40976">
        <w:rPr>
          <w:rStyle w:val="Strong"/>
          <w:b w:val="0"/>
          <w:lang w:val="vi-VN"/>
        </w:rPr>
        <w:t>T</w:t>
      </w:r>
      <w:r w:rsidRPr="00C40976">
        <w:t>ừ hoạt động nông nghiệp</w:t>
      </w:r>
      <w:r w:rsidRPr="00C40976">
        <w:rPr>
          <w:lang w:val="vi-VN"/>
        </w:rPr>
        <w:t xml:space="preserve"> (</w:t>
      </w:r>
      <w:r w:rsidR="0009263F">
        <w:t>s</w:t>
      </w:r>
      <w:r w:rsidRPr="00C40976">
        <w:t xml:space="preserve">ử dụng </w:t>
      </w:r>
      <w:r w:rsidRPr="00C40976">
        <w:rPr>
          <w:rStyle w:val="Strong"/>
          <w:b w:val="0"/>
        </w:rPr>
        <w:t xml:space="preserve">phân bón hóa học và thuốc </w:t>
      </w:r>
      <w:r w:rsidR="00200F60">
        <w:rPr>
          <w:rStyle w:val="Strong"/>
          <w:b w:val="0"/>
        </w:rPr>
        <w:t>BVTV</w:t>
      </w:r>
      <w:r w:rsidRPr="00C40976">
        <w:rPr>
          <w:rStyle w:val="Strong"/>
          <w:b w:val="0"/>
          <w:lang w:val="vi-VN"/>
        </w:rPr>
        <w:t xml:space="preserve">; </w:t>
      </w:r>
      <w:r w:rsidR="0009263F">
        <w:rPr>
          <w:rStyle w:val="Strong"/>
          <w:b w:val="0"/>
        </w:rPr>
        <w:t>c</w:t>
      </w:r>
      <w:r w:rsidRPr="00C40976">
        <w:rPr>
          <w:rStyle w:val="Strong"/>
          <w:b w:val="0"/>
        </w:rPr>
        <w:t>hăn nuôi gia súc, gia cầm và nuôi trồng thủy sản</w:t>
      </w:r>
      <w:r w:rsidRPr="00C40976">
        <w:t xml:space="preserve"> thải chất thải hữu cơ trực tiếp ra môi trường nước</w:t>
      </w:r>
      <w:r w:rsidRPr="00C40976">
        <w:rPr>
          <w:lang w:val="vi-VN"/>
        </w:rPr>
        <w:t xml:space="preserve">); </w:t>
      </w:r>
      <w:r w:rsidR="0009263F">
        <w:t>t</w:t>
      </w:r>
      <w:r w:rsidRPr="00C40976">
        <w:t>ừ sinh hoạt cộng đồng</w:t>
      </w:r>
      <w:r w:rsidRPr="00C40976">
        <w:rPr>
          <w:lang w:val="vi-VN"/>
        </w:rPr>
        <w:t xml:space="preserve">; ảnh hưởng từ </w:t>
      </w:r>
      <w:r w:rsidRPr="00C40976">
        <w:t xml:space="preserve">xâm nhập mặn, hạn </w:t>
      </w:r>
      <w:r w:rsidR="00756B83" w:rsidRPr="00C40976">
        <w:t>hán</w:t>
      </w:r>
      <w:r w:rsidR="002B1B39" w:rsidRPr="00C40976">
        <w:rPr>
          <w:lang w:val="vi-VN"/>
        </w:rPr>
        <w:t>.</w:t>
      </w:r>
      <w:r w:rsidR="0009263F">
        <w:t xml:space="preserve"> </w:t>
      </w:r>
      <w:r w:rsidR="00756B83" w:rsidRPr="00C40976">
        <w:rPr>
          <w:lang w:val="vi-VN"/>
        </w:rPr>
        <w:t xml:space="preserve">Vấn đề này cần nỗ lực cải thiện bằng các giải pháp </w:t>
      </w:r>
      <w:r w:rsidR="0091319E" w:rsidRPr="00C40976">
        <w:rPr>
          <w:lang w:val="vi-VN"/>
        </w:rPr>
        <w:t xml:space="preserve">đó </w:t>
      </w:r>
      <w:r w:rsidR="00756B83" w:rsidRPr="00C40976">
        <w:rPr>
          <w:lang w:val="vi-VN"/>
        </w:rPr>
        <w:t xml:space="preserve">là </w:t>
      </w:r>
      <w:r w:rsidR="0009263F">
        <w:t>đ</w:t>
      </w:r>
      <w:r w:rsidR="00756B83" w:rsidRPr="00C40976">
        <w:t>ầu tư hệ thống nước sạch nông thôn</w:t>
      </w:r>
      <w:r w:rsidR="00756B83" w:rsidRPr="00C40976">
        <w:rPr>
          <w:lang w:val="vi-VN"/>
        </w:rPr>
        <w:t xml:space="preserve">; </w:t>
      </w:r>
      <w:r w:rsidR="0009263F">
        <w:t>q</w:t>
      </w:r>
      <w:r w:rsidR="00756B83" w:rsidRPr="00C40976">
        <w:t>uản lý nguồn thải và giám sát</w:t>
      </w:r>
      <w:r w:rsidR="00756B83" w:rsidRPr="00C40976">
        <w:rPr>
          <w:lang w:val="vi-VN"/>
        </w:rPr>
        <w:t xml:space="preserve">; </w:t>
      </w:r>
      <w:r w:rsidR="0009263F">
        <w:t>t</w:t>
      </w:r>
      <w:r w:rsidR="00756B83" w:rsidRPr="00C40976">
        <w:t>uyên truyền và nâng cao nhận thức cộng đồng</w:t>
      </w:r>
    </w:p>
    <w:p w14:paraId="4618B2F6" w14:textId="1E9E86B5" w:rsidR="002B1B39" w:rsidRPr="00C40976" w:rsidRDefault="00756B83" w:rsidP="00413183">
      <w:pPr>
        <w:spacing w:after="0" w:line="360" w:lineRule="exact"/>
        <w:rPr>
          <w:lang w:val="vi-VN"/>
        </w:rPr>
      </w:pPr>
      <w:r w:rsidRPr="00C40976">
        <w:rPr>
          <w:b/>
          <w:lang w:val="vi-VN"/>
        </w:rPr>
        <w:t xml:space="preserve">+ Vấn đề về </w:t>
      </w:r>
      <w:r w:rsidR="00321610" w:rsidRPr="00C40976">
        <w:rPr>
          <w:b/>
          <w:lang w:val="vi-VN"/>
        </w:rPr>
        <w:t>chất</w:t>
      </w:r>
      <w:r w:rsidRPr="00C40976">
        <w:rPr>
          <w:b/>
          <w:lang w:val="vi-VN"/>
        </w:rPr>
        <w:t xml:space="preserve"> thải </w:t>
      </w:r>
      <w:r w:rsidR="00321610" w:rsidRPr="00C40976">
        <w:rPr>
          <w:b/>
          <w:lang w:val="vi-VN"/>
        </w:rPr>
        <w:t xml:space="preserve">sinh hoạt </w:t>
      </w:r>
      <w:r w:rsidRPr="00C40976">
        <w:rPr>
          <w:b/>
          <w:lang w:val="vi-VN"/>
        </w:rPr>
        <w:t xml:space="preserve">ở nông </w:t>
      </w:r>
      <w:r w:rsidR="00321610" w:rsidRPr="00C40976">
        <w:rPr>
          <w:b/>
          <w:lang w:val="vi-VN"/>
        </w:rPr>
        <w:t>thôn:</w:t>
      </w:r>
      <w:r w:rsidR="00321610" w:rsidRPr="00C40976">
        <w:rPr>
          <w:lang w:val="vi-VN"/>
        </w:rPr>
        <w:t xml:space="preserve"> </w:t>
      </w:r>
      <w:r w:rsidR="0009263F">
        <w:t>K</w:t>
      </w:r>
      <w:r w:rsidR="00321610" w:rsidRPr="00C40976">
        <w:t xml:space="preserve">hối lượng </w:t>
      </w:r>
      <w:r w:rsidR="0009263F" w:rsidRPr="008234ED">
        <w:t>chất thải rắn sinh hoạt</w:t>
      </w:r>
      <w:r w:rsidR="00321610" w:rsidRPr="00C40976">
        <w:t xml:space="preserve"> phát sinh trên địa bàn tỉnh ước khoảng 2.257 tấn/ngày, trong đó lượng chất thải được thu gom, xử lý tập trung được 1.290 tấn/ngày. Khối lượng rác thải còn lại chủ yếu ở khu vực nông thôn được các hộ dân tự thu gom, xử lý, tái chế, tái sử dụng cho nhiều mục đích khác nhau.</w:t>
      </w:r>
      <w:r w:rsidR="00321610" w:rsidRPr="00C40976">
        <w:rPr>
          <w:lang w:val="vi-VN"/>
        </w:rPr>
        <w:t xml:space="preserve"> </w:t>
      </w:r>
      <w:r w:rsidR="00321610" w:rsidRPr="00C40976">
        <w:t>Các điểm tập kết và bãi rác thường quá tải</w:t>
      </w:r>
      <w:r w:rsidR="00321610" w:rsidRPr="00C40976">
        <w:rPr>
          <w:lang w:val="vi-VN"/>
        </w:rPr>
        <w:t xml:space="preserve">; </w:t>
      </w:r>
      <w:r w:rsidR="0009263F">
        <w:t>t</w:t>
      </w:r>
      <w:r w:rsidR="00321610" w:rsidRPr="00C40976">
        <w:t>hu gom chưa rộng khắp</w:t>
      </w:r>
      <w:r w:rsidR="00321610" w:rsidRPr="00C40976">
        <w:rPr>
          <w:lang w:val="vi-VN"/>
        </w:rPr>
        <w:t xml:space="preserve">. </w:t>
      </w:r>
      <w:r w:rsidR="002B1B39" w:rsidRPr="00C40976">
        <w:rPr>
          <w:lang w:val="vi-VN"/>
        </w:rPr>
        <w:t xml:space="preserve">Để giải quyết triệt để cần ưu tiên </w:t>
      </w:r>
      <w:r w:rsidR="0009263F">
        <w:t>đ</w:t>
      </w:r>
      <w:r w:rsidR="002B1B39" w:rsidRPr="00C40976">
        <w:t>ầu tư công nghệ xử lý rác hiện đại</w:t>
      </w:r>
      <w:r w:rsidR="002B1B39" w:rsidRPr="00C40976">
        <w:rPr>
          <w:lang w:val="vi-VN"/>
        </w:rPr>
        <w:t xml:space="preserve">; </w:t>
      </w:r>
      <w:r w:rsidR="0009263F">
        <w:t>c</w:t>
      </w:r>
      <w:r w:rsidR="002B1B39" w:rsidRPr="00C40976">
        <w:t>ải thiện thu gom và quản lý rác</w:t>
      </w:r>
      <w:r w:rsidR="002B1B39" w:rsidRPr="00C40976">
        <w:rPr>
          <w:lang w:val="vi-VN"/>
        </w:rPr>
        <w:t xml:space="preserve">; </w:t>
      </w:r>
      <w:r w:rsidR="0009263F">
        <w:t>đ</w:t>
      </w:r>
      <w:r w:rsidR="002B1B39" w:rsidRPr="00C40976">
        <w:t>ẩy mạnh tuyên truyền và phân loại rác tại nguồn</w:t>
      </w:r>
      <w:r w:rsidR="002B1B39" w:rsidRPr="00C40976">
        <w:rPr>
          <w:lang w:val="vi-VN"/>
        </w:rPr>
        <w:t xml:space="preserve"> ở các hộ gia đình.</w:t>
      </w:r>
    </w:p>
    <w:p w14:paraId="28149E2A" w14:textId="5C9D25DE" w:rsidR="00756B83" w:rsidRPr="00200F60" w:rsidRDefault="001B1F80" w:rsidP="00413183">
      <w:pPr>
        <w:spacing w:after="0" w:line="360" w:lineRule="exact"/>
        <w:rPr>
          <w:rFonts w:eastAsia="Times New Roman"/>
          <w:color w:val="1F1F1F"/>
        </w:rPr>
      </w:pPr>
      <w:r w:rsidRPr="00C40976">
        <w:rPr>
          <w:b/>
          <w:lang w:val="vi-VN"/>
        </w:rPr>
        <w:t xml:space="preserve">+ </w:t>
      </w:r>
      <w:r w:rsidR="00706BF7" w:rsidRPr="00C40976">
        <w:rPr>
          <w:b/>
          <w:lang w:val="vi-VN"/>
        </w:rPr>
        <w:t>B</w:t>
      </w:r>
      <w:r w:rsidRPr="00C40976">
        <w:rPr>
          <w:b/>
          <w:lang w:val="vi-VN"/>
        </w:rPr>
        <w:t>iến đổi khí hậu và sạt lở bờ biển, bờ sông:</w:t>
      </w:r>
      <w:r w:rsidRPr="00C40976">
        <w:rPr>
          <w:lang w:val="vi-VN"/>
        </w:rPr>
        <w:t xml:space="preserve"> </w:t>
      </w:r>
      <w:r w:rsidR="00706BF7" w:rsidRPr="00C40976">
        <w:t xml:space="preserve">Tỉnh Vĩnh Long có nhiều đoạn bờ biển và bờ sông bị sạt lở do </w:t>
      </w:r>
      <w:r w:rsidR="00706BF7" w:rsidRPr="00C40976">
        <w:rPr>
          <w:rStyle w:val="Emphasis"/>
        </w:rPr>
        <w:t>biến đổi khí hậu, triều cường và lũ lụt</w:t>
      </w:r>
      <w:r w:rsidR="00706BF7" w:rsidRPr="00C40976">
        <w:t xml:space="preserve">, với tổng chiều dài hơn </w:t>
      </w:r>
      <w:r w:rsidR="00706BF7" w:rsidRPr="00C40976">
        <w:rPr>
          <w:rStyle w:val="Strong"/>
        </w:rPr>
        <w:t>9km bờ biển bị sạt lở nghiêm trọng</w:t>
      </w:r>
      <w:r w:rsidR="00706BF7" w:rsidRPr="00C40976">
        <w:rPr>
          <w:rStyle w:val="Strong"/>
          <w:lang w:val="vi-VN"/>
        </w:rPr>
        <w:t xml:space="preserve">; </w:t>
      </w:r>
      <w:r w:rsidR="00706BF7" w:rsidRPr="00C40976">
        <w:t xml:space="preserve">trong năm 2025, toàn tỉnh xảy ra nhiều điểm sạt lở bờ sông, kênh rạch với tổng chiều dài gần </w:t>
      </w:r>
      <w:r w:rsidR="00706BF7" w:rsidRPr="00C40976">
        <w:rPr>
          <w:rStyle w:val="Strong"/>
        </w:rPr>
        <w:t>4.420m</w:t>
      </w:r>
      <w:r w:rsidR="00706BF7" w:rsidRPr="00C40976">
        <w:t>, ảnh hưởng trực tiếp đến 323 hộ dân</w:t>
      </w:r>
      <w:r w:rsidR="00706BF7" w:rsidRPr="00C40976">
        <w:rPr>
          <w:lang w:val="vi-VN"/>
        </w:rPr>
        <w:t xml:space="preserve">. Để ứng phó </w:t>
      </w:r>
      <w:r w:rsidR="00A0711B" w:rsidRPr="00C40976">
        <w:rPr>
          <w:lang w:val="vi-VN"/>
        </w:rPr>
        <w:t xml:space="preserve">với vấn đề này thì tỉnh cũng đã </w:t>
      </w:r>
      <w:r w:rsidR="00A0711B" w:rsidRPr="00C40976">
        <w:t xml:space="preserve">đưa các </w:t>
      </w:r>
      <w:r w:rsidR="00A0711B" w:rsidRPr="00C40976">
        <w:rPr>
          <w:rStyle w:val="Strong"/>
        </w:rPr>
        <w:t>kế hoạch phòng, chống thiên tai và thích ứng biến đổi khí hậu vào quy hoạch phát triển kinh tế</w:t>
      </w:r>
      <w:r w:rsidR="0009263F">
        <w:rPr>
          <w:rStyle w:val="Strong"/>
        </w:rPr>
        <w:t>-</w:t>
      </w:r>
      <w:r w:rsidR="00A0711B" w:rsidRPr="00C40976">
        <w:rPr>
          <w:rStyle w:val="Strong"/>
        </w:rPr>
        <w:t xml:space="preserve"> xã hội của tỉnh</w:t>
      </w:r>
      <w:r w:rsidR="00A0711B" w:rsidRPr="00C40976">
        <w:t xml:space="preserve"> trong giai đoạn 2021-2030</w:t>
      </w:r>
      <w:r w:rsidR="00A0711B" w:rsidRPr="00C40976">
        <w:rPr>
          <w:lang w:val="vi-VN"/>
        </w:rPr>
        <w:t xml:space="preserve">, cùng với đó cần có </w:t>
      </w:r>
      <w:r w:rsidR="0009263F">
        <w:t>c</w:t>
      </w:r>
      <w:r w:rsidR="00A0711B" w:rsidRPr="00C40976">
        <w:t>hiến lược thích ứng biến đổi khí hậu toàn diện</w:t>
      </w:r>
      <w:r w:rsidR="00A0711B" w:rsidRPr="00C40976">
        <w:rPr>
          <w:lang w:val="vi-VN"/>
        </w:rPr>
        <w:t xml:space="preserve"> gồm: </w:t>
      </w:r>
      <w:r w:rsidR="00A0711B" w:rsidRPr="00C40976">
        <w:rPr>
          <w:rStyle w:val="Strong"/>
        </w:rPr>
        <w:t>Cải thiện hệ thống đê bao</w:t>
      </w:r>
      <w:r w:rsidR="00A0711B" w:rsidRPr="00C40976">
        <w:t xml:space="preserve">, </w:t>
      </w:r>
      <w:r w:rsidR="00A0711B" w:rsidRPr="00C40976">
        <w:rPr>
          <w:rStyle w:val="Strong"/>
        </w:rPr>
        <w:t>kè cứng và mềm</w:t>
      </w:r>
      <w:r w:rsidR="00A0711B" w:rsidRPr="00C40976">
        <w:rPr>
          <w:rStyle w:val="Strong"/>
          <w:lang w:val="vi-VN"/>
        </w:rPr>
        <w:t xml:space="preserve">; </w:t>
      </w:r>
      <w:r w:rsidR="00CE564B">
        <w:rPr>
          <w:rStyle w:val="Strong"/>
        </w:rPr>
        <w:t>ứ</w:t>
      </w:r>
      <w:r w:rsidR="00A0711B" w:rsidRPr="00C40976">
        <w:rPr>
          <w:rStyle w:val="Strong"/>
        </w:rPr>
        <w:t xml:space="preserve">ng dụng các biện pháp tự nhiên </w:t>
      </w:r>
      <w:r w:rsidR="00A0711B" w:rsidRPr="00C40976">
        <w:rPr>
          <w:rStyle w:val="Strong"/>
          <w:b w:val="0"/>
        </w:rPr>
        <w:t>(</w:t>
      </w:r>
      <w:r w:rsidR="00A0711B" w:rsidRPr="00C40976">
        <w:t>như trồng cây chắn sóng, phục hồi vùng ngập mặn tự nhiên</w:t>
      </w:r>
      <w:r w:rsidR="00A0711B" w:rsidRPr="00C40976">
        <w:rPr>
          <w:lang w:val="vi-VN"/>
        </w:rPr>
        <w:t xml:space="preserve">); </w:t>
      </w:r>
      <w:r w:rsidR="00CE564B">
        <w:rPr>
          <w:b/>
        </w:rPr>
        <w:t>t</w:t>
      </w:r>
      <w:r w:rsidR="00A0711B" w:rsidRPr="00C40976">
        <w:rPr>
          <w:b/>
        </w:rPr>
        <w:t>uyên truyền cộng đồng</w:t>
      </w:r>
      <w:r w:rsidR="00A0711B" w:rsidRPr="00C40976">
        <w:rPr>
          <w:b/>
          <w:lang w:val="vi-VN"/>
        </w:rPr>
        <w:t>, khuyến khích mô hình sản xuất nông nghiệp thích ứng</w:t>
      </w:r>
      <w:r w:rsidR="00200F60">
        <w:rPr>
          <w:b/>
        </w:rPr>
        <w:t>.</w:t>
      </w:r>
    </w:p>
    <w:p w14:paraId="34E9E9C4" w14:textId="2075ACCA" w:rsidR="000F5280" w:rsidRPr="00C40976" w:rsidRDefault="000F5280" w:rsidP="00413183">
      <w:pPr>
        <w:spacing w:after="0" w:line="360" w:lineRule="exact"/>
        <w:rPr>
          <w:rFonts w:eastAsia="Times New Roman"/>
          <w:b/>
          <w:color w:val="1F1F1F"/>
          <w:lang w:val="vi-VN"/>
        </w:rPr>
      </w:pPr>
      <w:r w:rsidRPr="00C40976">
        <w:rPr>
          <w:rFonts w:eastAsia="Times New Roman"/>
          <w:b/>
          <w:color w:val="1F1F1F"/>
          <w:lang w:val="vi-VN"/>
        </w:rPr>
        <w:lastRenderedPageBreak/>
        <w:t xml:space="preserve">Thứ </w:t>
      </w:r>
      <w:r w:rsidR="0091319E" w:rsidRPr="00C40976">
        <w:rPr>
          <w:rFonts w:eastAsia="Times New Roman"/>
          <w:b/>
          <w:color w:val="1F1F1F"/>
          <w:lang w:val="vi-VN"/>
        </w:rPr>
        <w:t>hai</w:t>
      </w:r>
      <w:r w:rsidRPr="00C40976">
        <w:rPr>
          <w:rFonts w:eastAsia="Times New Roman"/>
          <w:b/>
          <w:color w:val="1F1F1F"/>
          <w:lang w:val="vi-VN"/>
        </w:rPr>
        <w:t xml:space="preserve">: </w:t>
      </w:r>
      <w:r w:rsidR="00750573" w:rsidRPr="00C40976">
        <w:rPr>
          <w:rFonts w:eastAsia="Times New Roman"/>
          <w:b/>
          <w:color w:val="1F1F1F"/>
          <w:lang w:val="vi-VN"/>
        </w:rPr>
        <w:t>Quy hoạch và p</w:t>
      </w:r>
      <w:r w:rsidR="00CA21DA" w:rsidRPr="00C40976">
        <w:rPr>
          <w:rFonts w:eastAsia="Times New Roman"/>
          <w:b/>
          <w:color w:val="1F1F1F"/>
          <w:lang w:val="vi-VN"/>
        </w:rPr>
        <w:t>hát triển hệ thống giao</w:t>
      </w:r>
      <w:r w:rsidR="00750573" w:rsidRPr="00C40976">
        <w:rPr>
          <w:rFonts w:eastAsia="Times New Roman"/>
          <w:b/>
          <w:color w:val="1F1F1F"/>
          <w:lang w:val="vi-VN"/>
        </w:rPr>
        <w:t xml:space="preserve"> thông phục vụ</w:t>
      </w:r>
      <w:r w:rsidR="00CA21DA" w:rsidRPr="00C40976">
        <w:rPr>
          <w:rFonts w:eastAsia="Times New Roman"/>
          <w:b/>
          <w:color w:val="1F1F1F"/>
          <w:lang w:val="vi-VN"/>
        </w:rPr>
        <w:t xml:space="preserve"> xây dựng nông thôn hiện đại</w:t>
      </w:r>
      <w:r w:rsidR="00750573" w:rsidRPr="00C40976">
        <w:rPr>
          <w:rFonts w:eastAsia="Times New Roman"/>
          <w:b/>
          <w:color w:val="1F1F1F"/>
          <w:lang w:val="vi-VN"/>
        </w:rPr>
        <w:t xml:space="preserve"> nhưng vẫn giữ được bản sắc văn hóa của đồng bào các dân tộc ở địa phương</w:t>
      </w:r>
    </w:p>
    <w:p w14:paraId="29129537" w14:textId="0714A877" w:rsidR="00033223" w:rsidRPr="00C40976" w:rsidRDefault="00F50C5B" w:rsidP="00413183">
      <w:pPr>
        <w:spacing w:after="0" w:line="360" w:lineRule="exact"/>
        <w:rPr>
          <w:rFonts w:eastAsia="Times New Roman"/>
          <w:color w:val="1F1F1F"/>
          <w:lang w:val="vi-VN"/>
        </w:rPr>
      </w:pPr>
      <w:r w:rsidRPr="00C40976">
        <w:rPr>
          <w:rFonts w:eastAsia="Times New Roman"/>
          <w:color w:val="1F1F1F"/>
          <w:lang w:val="vi-VN"/>
        </w:rPr>
        <w:t xml:space="preserve">Tại </w:t>
      </w:r>
      <w:r w:rsidR="0009263F">
        <w:rPr>
          <w:rFonts w:eastAsia="Times New Roman"/>
          <w:color w:val="1F1F1F"/>
        </w:rPr>
        <w:t>N</w:t>
      </w:r>
      <w:r w:rsidRPr="00C40976">
        <w:rPr>
          <w:rFonts w:eastAsia="Times New Roman"/>
          <w:color w:val="1F1F1F"/>
          <w:lang w:val="vi-VN"/>
        </w:rPr>
        <w:t xml:space="preserve">ghị quyết </w:t>
      </w:r>
      <w:r w:rsidR="00033223" w:rsidRPr="00C40976">
        <w:rPr>
          <w:rFonts w:eastAsia="Times New Roman"/>
          <w:color w:val="1F1F1F"/>
          <w:lang w:val="vi-VN"/>
        </w:rPr>
        <w:t>Đạ</w:t>
      </w:r>
      <w:r w:rsidRPr="00C40976">
        <w:rPr>
          <w:rFonts w:eastAsia="Times New Roman"/>
          <w:color w:val="1F1F1F"/>
          <w:lang w:val="vi-VN"/>
        </w:rPr>
        <w:t xml:space="preserve">i hội </w:t>
      </w:r>
      <w:r w:rsidR="0009263F">
        <w:rPr>
          <w:rFonts w:eastAsia="Times New Roman"/>
          <w:color w:val="1F1F1F"/>
        </w:rPr>
        <w:t>Đ</w:t>
      </w:r>
      <w:r w:rsidRPr="00C40976">
        <w:rPr>
          <w:rFonts w:eastAsia="Times New Roman"/>
          <w:color w:val="1F1F1F"/>
          <w:lang w:val="vi-VN"/>
        </w:rPr>
        <w:t>ảng bộ tỉnh lần thứ nhất nhiệm kỳ 2025</w:t>
      </w:r>
      <w:r w:rsidR="0009263F">
        <w:rPr>
          <w:rFonts w:eastAsia="Times New Roman"/>
          <w:color w:val="1F1F1F"/>
        </w:rPr>
        <w:t>-</w:t>
      </w:r>
      <w:r w:rsidRPr="00C40976">
        <w:rPr>
          <w:rFonts w:eastAsia="Times New Roman"/>
          <w:color w:val="1F1F1F"/>
          <w:lang w:val="vi-VN"/>
        </w:rPr>
        <w:t>2030 đã nhấn mạnh</w:t>
      </w:r>
      <w:r w:rsidR="0009263F">
        <w:rPr>
          <w:rFonts w:eastAsia="Times New Roman"/>
          <w:color w:val="1F1F1F"/>
        </w:rPr>
        <w:t xml:space="preserve"> ư</w:t>
      </w:r>
      <w:r w:rsidRPr="00C40976">
        <w:rPr>
          <w:rFonts w:eastAsia="Times New Roman"/>
          <w:color w:val="1F1F1F"/>
          <w:lang w:val="vi-VN"/>
        </w:rPr>
        <w:t xml:space="preserve">u tiên đầu tư công và vốn vay thực hiện các công trình giao thông trọng điểm như: Tuyến đường hành lang ven biển, cầu Cổ Chiên 2, cầu Cửa Đại, cầu Đình Khao, các tuyến đường cao tốc kết nối </w:t>
      </w:r>
      <w:r w:rsidR="00200F60">
        <w:rPr>
          <w:rFonts w:eastAsia="Times New Roman"/>
          <w:color w:val="1F1F1F"/>
        </w:rPr>
        <w:t>ĐBSCL</w:t>
      </w:r>
      <w:r w:rsidRPr="00C40976">
        <w:rPr>
          <w:rFonts w:eastAsia="Times New Roman"/>
          <w:color w:val="1F1F1F"/>
          <w:lang w:val="vi-VN"/>
        </w:rPr>
        <w:t xml:space="preserve">, </w:t>
      </w:r>
      <w:r w:rsidR="00200F60">
        <w:rPr>
          <w:rFonts w:eastAsia="Times New Roman"/>
          <w:color w:val="1F1F1F"/>
        </w:rPr>
        <w:t>TP</w:t>
      </w:r>
      <w:r w:rsidRPr="00C40976">
        <w:rPr>
          <w:rFonts w:eastAsia="Times New Roman"/>
          <w:color w:val="1F1F1F"/>
          <w:lang w:val="vi-VN"/>
        </w:rPr>
        <w:t xml:space="preserve"> Hồ Chí Minh và các tỉnh Đông Nam </w:t>
      </w:r>
      <w:r w:rsidR="0009263F">
        <w:rPr>
          <w:rFonts w:eastAsia="Times New Roman"/>
          <w:color w:val="1F1F1F"/>
        </w:rPr>
        <w:t>B</w:t>
      </w:r>
      <w:r w:rsidRPr="00C40976">
        <w:rPr>
          <w:rFonts w:eastAsia="Times New Roman"/>
          <w:color w:val="1F1F1F"/>
          <w:lang w:val="vi-VN"/>
        </w:rPr>
        <w:t xml:space="preserve">ộ. Hoàn thiện hệ thống giao thông phù hợp với quy hoạch phát triển giao thông vận tải quốc gia và quy hoạch tỉnh; phối hợp chặt chẽ với Trung ương để đầu tư nâng cấp mở rộng các tuyến </w:t>
      </w:r>
      <w:r w:rsidR="00200F60">
        <w:rPr>
          <w:rFonts w:eastAsia="Times New Roman"/>
          <w:color w:val="1F1F1F"/>
        </w:rPr>
        <w:t>QL</w:t>
      </w:r>
      <w:r w:rsidRPr="00C40976">
        <w:rPr>
          <w:rFonts w:eastAsia="Times New Roman"/>
          <w:color w:val="1F1F1F"/>
          <w:lang w:val="vi-VN"/>
        </w:rPr>
        <w:t>53, 54, 57, 60, tháo gỡ các điểm nghẽn, nút thắt phục vụ phát triển kinh tế- xã hội của địa phương. Chú trọng đầu tư phát triển hệ thống kết cấu hạ tầng Khu kinh tế Định An, các khu, cụm công nghiệp.</w:t>
      </w:r>
    </w:p>
    <w:p w14:paraId="6160E931" w14:textId="4676BEE8" w:rsidR="00A1261D" w:rsidRPr="00C40976" w:rsidRDefault="00033223" w:rsidP="00413183">
      <w:pPr>
        <w:spacing w:after="0" w:line="360" w:lineRule="exact"/>
        <w:rPr>
          <w:lang w:val="vi-VN"/>
        </w:rPr>
      </w:pPr>
      <w:r w:rsidRPr="00C40976">
        <w:t xml:space="preserve">Hiện trạng giao thông nông thôn tại tỉnh Vĩnh Long đang có </w:t>
      </w:r>
      <w:r w:rsidRPr="00C40976">
        <w:rPr>
          <w:rStyle w:val="Strong"/>
        </w:rPr>
        <w:t>những bước cải thiện rõ rệt</w:t>
      </w:r>
      <w:r w:rsidRPr="00C40976">
        <w:rPr>
          <w:rStyle w:val="Strong"/>
          <w:lang w:val="vi-VN"/>
        </w:rPr>
        <w:t xml:space="preserve">, </w:t>
      </w:r>
      <w:r w:rsidRPr="00C40976">
        <w:rPr>
          <w:rStyle w:val="Strong"/>
          <w:b w:val="0"/>
        </w:rPr>
        <w:t>trong năm 2025</w:t>
      </w:r>
      <w:r w:rsidRPr="00C40976">
        <w:rPr>
          <w:rFonts w:eastAsia="Times New Roman"/>
          <w:color w:val="1F1F1F"/>
          <w:lang w:val="vi-VN"/>
        </w:rPr>
        <w:t xml:space="preserve"> t</w:t>
      </w:r>
      <w:r w:rsidRPr="00C40976">
        <w:t xml:space="preserve">ỉnh đã </w:t>
      </w:r>
      <w:r w:rsidRPr="00C40976">
        <w:rPr>
          <w:rStyle w:val="Strong"/>
        </w:rPr>
        <w:t>xây mới, sửa chữa và nâng cấp khoảng 128,9km đường nông thôn</w:t>
      </w:r>
      <w:r w:rsidRPr="00C40976">
        <w:rPr>
          <w:rStyle w:val="Strong"/>
          <w:lang w:val="vi-VN"/>
        </w:rPr>
        <w:t xml:space="preserve">; </w:t>
      </w:r>
      <w:r w:rsidRPr="00C40976">
        <w:rPr>
          <w:rStyle w:val="Strong"/>
        </w:rPr>
        <w:t>hơn 14,9km đường được lắp đặt hệ thống chiếu sáng</w:t>
      </w:r>
      <w:r w:rsidRPr="00C40976">
        <w:t xml:space="preserve"> ở khu vực dân cư</w:t>
      </w:r>
      <w:r w:rsidRPr="00C40976">
        <w:rPr>
          <w:lang w:val="vi-VN"/>
        </w:rPr>
        <w:t xml:space="preserve">; </w:t>
      </w:r>
      <w:r w:rsidRPr="00C40976">
        <w:rPr>
          <w:rStyle w:val="Strong"/>
        </w:rPr>
        <w:t>377 cầu nông thôn</w:t>
      </w:r>
      <w:r w:rsidRPr="00C40976">
        <w:t xml:space="preserve"> cũng được xây mới hoặc sửa chữa</w:t>
      </w:r>
      <w:r w:rsidRPr="00C40976">
        <w:rPr>
          <w:lang w:val="vi-VN"/>
        </w:rPr>
        <w:t xml:space="preserve"> g</w:t>
      </w:r>
      <w:r w:rsidRPr="00C40976">
        <w:t>óp phần kết</w:t>
      </w:r>
      <w:r w:rsidRPr="00C40976">
        <w:rPr>
          <w:lang w:val="vi-VN"/>
        </w:rPr>
        <w:t xml:space="preserve"> nối, </w:t>
      </w:r>
      <w:r w:rsidRPr="00C40976">
        <w:t>cải thiện việc đi lại và vận chuyển hàng hóa cho người dân</w:t>
      </w:r>
      <w:r w:rsidRPr="00C40976">
        <w:rPr>
          <w:lang w:val="vi-VN"/>
        </w:rPr>
        <w:t>.</w:t>
      </w:r>
    </w:p>
    <w:p w14:paraId="4842ADB2" w14:textId="76B27DE1" w:rsidR="00033223" w:rsidRPr="00C40976" w:rsidRDefault="00033223" w:rsidP="00413183">
      <w:pPr>
        <w:spacing w:after="0" w:line="360" w:lineRule="exact"/>
        <w:rPr>
          <w:lang w:val="vi-VN"/>
        </w:rPr>
      </w:pPr>
      <w:r w:rsidRPr="00C40976">
        <w:rPr>
          <w:lang w:val="vi-VN"/>
        </w:rPr>
        <w:t xml:space="preserve">Tuy nhiên, cần tiếp tục bám sát và </w:t>
      </w:r>
      <w:r w:rsidR="00085AFE" w:rsidRPr="00C40976">
        <w:rPr>
          <w:lang w:val="vi-VN"/>
        </w:rPr>
        <w:t xml:space="preserve">tập trung </w:t>
      </w:r>
      <w:r w:rsidRPr="00C40976">
        <w:rPr>
          <w:lang w:val="vi-VN"/>
        </w:rPr>
        <w:t xml:space="preserve">thực hiện quy hoạch để hoàn thiện </w:t>
      </w:r>
      <w:r w:rsidRPr="00C40976">
        <w:t>mạng lưới giao thông đồng bộ</w:t>
      </w:r>
      <w:r w:rsidR="00085AFE" w:rsidRPr="00C40976">
        <w:rPr>
          <w:lang w:val="vi-VN"/>
        </w:rPr>
        <w:t xml:space="preserve"> góp phần làm </w:t>
      </w:r>
      <w:r w:rsidR="0009263F">
        <w:rPr>
          <w:rStyle w:val="Strong"/>
        </w:rPr>
        <w:t>t</w:t>
      </w:r>
      <w:r w:rsidR="00085AFE" w:rsidRPr="00C40976">
        <w:rPr>
          <w:rStyle w:val="Strong"/>
        </w:rPr>
        <w:t>ăng khả năng kết nối và lưu thông</w:t>
      </w:r>
      <w:r w:rsidR="00085AFE" w:rsidRPr="00C40976">
        <w:t xml:space="preserve"> hàng hóa từ nông thôn đến thị trường tiêu thụ;</w:t>
      </w:r>
      <w:r w:rsidR="0009263F">
        <w:rPr>
          <w:rStyle w:val="Strong"/>
        </w:rPr>
        <w:t xml:space="preserve"> g</w:t>
      </w:r>
      <w:r w:rsidR="00085AFE" w:rsidRPr="00C40976">
        <w:rPr>
          <w:rStyle w:val="Strong"/>
        </w:rPr>
        <w:t>iảm thời gian vận chuyển và chi phí logistics</w:t>
      </w:r>
      <w:r w:rsidR="00085AFE" w:rsidRPr="00C40976">
        <w:t xml:space="preserve"> cho sản xuất nông nghiệp;</w:t>
      </w:r>
      <w:r w:rsidR="00085AFE" w:rsidRPr="00C40976">
        <w:rPr>
          <w:lang w:val="vi-VN"/>
        </w:rPr>
        <w:t xml:space="preserve"> </w:t>
      </w:r>
      <w:r w:rsidR="0009263F">
        <w:rPr>
          <w:rStyle w:val="Strong"/>
        </w:rPr>
        <w:t>n</w:t>
      </w:r>
      <w:r w:rsidR="00085AFE" w:rsidRPr="00C40976">
        <w:rPr>
          <w:rStyle w:val="Strong"/>
        </w:rPr>
        <w:t>âng cao an toàn giao thông cho học sinh, người dân</w:t>
      </w:r>
      <w:r w:rsidR="00085AFE" w:rsidRPr="00C40976">
        <w:t xml:space="preserve"> khi đi lại hàng ngày;</w:t>
      </w:r>
      <w:r w:rsidR="00085AFE" w:rsidRPr="00C40976">
        <w:rPr>
          <w:lang w:val="vi-VN"/>
        </w:rPr>
        <w:t xml:space="preserve"> </w:t>
      </w:r>
      <w:r w:rsidR="0009263F">
        <w:rPr>
          <w:rStyle w:val="Strong"/>
        </w:rPr>
        <w:t>t</w:t>
      </w:r>
      <w:r w:rsidR="00085AFE" w:rsidRPr="00C40976">
        <w:rPr>
          <w:rStyle w:val="Strong"/>
        </w:rPr>
        <w:t>húc đẩy phát triển du lịch nông thôn, dịch vụ và thu hút đầu tư</w:t>
      </w:r>
      <w:r w:rsidR="00085AFE" w:rsidRPr="00C40976">
        <w:t>;</w:t>
      </w:r>
      <w:r w:rsidR="00085AFE" w:rsidRPr="00C40976">
        <w:rPr>
          <w:lang w:val="vi-VN"/>
        </w:rPr>
        <w:t xml:space="preserve"> </w:t>
      </w:r>
      <w:r w:rsidR="0009263F" w:rsidRPr="008234ED">
        <w:rPr>
          <w:b/>
          <w:bCs/>
        </w:rPr>
        <w:t>l</w:t>
      </w:r>
      <w:r w:rsidR="00085AFE" w:rsidRPr="00C40976">
        <w:rPr>
          <w:rStyle w:val="Strong"/>
        </w:rPr>
        <w:t>iên vùng phát triển kinh tế</w:t>
      </w:r>
      <w:r w:rsidR="00085AFE" w:rsidRPr="00C40976">
        <w:rPr>
          <w:rStyle w:val="Strong"/>
          <w:lang w:val="vi-VN"/>
        </w:rPr>
        <w:t xml:space="preserve">- </w:t>
      </w:r>
      <w:r w:rsidR="00085AFE" w:rsidRPr="00C40976">
        <w:rPr>
          <w:rStyle w:val="Strong"/>
        </w:rPr>
        <w:t>xã hội đồng bộ với khu đô thị và các tỉnh lân cận</w:t>
      </w:r>
      <w:r w:rsidR="00085AFE" w:rsidRPr="00C40976">
        <w:t>.</w:t>
      </w:r>
      <w:r w:rsidR="0009263F">
        <w:t xml:space="preserve"> </w:t>
      </w:r>
      <w:r w:rsidR="00085AFE" w:rsidRPr="00C40976">
        <w:t>Đó</w:t>
      </w:r>
      <w:r w:rsidR="00085AFE" w:rsidRPr="00C40976">
        <w:rPr>
          <w:lang w:val="vi-VN"/>
        </w:rPr>
        <w:t xml:space="preserve"> là yếu tố quyết định để xây dựng nông thôn hiện đại.</w:t>
      </w:r>
    </w:p>
    <w:p w14:paraId="257BCE8C" w14:textId="389420A4" w:rsidR="00085AFE" w:rsidRPr="00C40976" w:rsidRDefault="00085AFE" w:rsidP="00413183">
      <w:pPr>
        <w:spacing w:after="0" w:line="360" w:lineRule="exact"/>
        <w:rPr>
          <w:lang w:val="vi-VN"/>
        </w:rPr>
      </w:pPr>
      <w:r w:rsidRPr="00C40976">
        <w:rPr>
          <w:lang w:val="vi-VN"/>
        </w:rPr>
        <w:t xml:space="preserve">Bên cạnh đó cần chú trọng phát triển văn hóa ngang tầm với phát triển kinh tế và tiến bộ xã hội. Phát huy giá trị văn hóa đặc trưng và sự đa dạng văn hóa dân tộc là một trong những động lực quan trọng cho phát triển bền vững. Tiếp tục </w:t>
      </w:r>
      <w:r w:rsidRPr="00C40976">
        <w:rPr>
          <w:b/>
          <w:lang w:val="vi-VN"/>
        </w:rPr>
        <w:t>nâng cấp, tôn tạo,</w:t>
      </w:r>
      <w:r w:rsidRPr="00C40976">
        <w:rPr>
          <w:lang w:val="vi-VN"/>
        </w:rPr>
        <w:t xml:space="preserve"> phát huy giá trị các di tích lịch sử- văn hóa, di sản văn hóa vật thể, phi vật thể tiêu biểu, nhất là các loại hình văn hóa đặc sắc của đồng bào Khmer.</w:t>
      </w:r>
    </w:p>
    <w:p w14:paraId="2B131156" w14:textId="3E8F8252" w:rsidR="00750573" w:rsidRPr="00C40976" w:rsidRDefault="00CA21DA" w:rsidP="00413183">
      <w:pPr>
        <w:spacing w:after="0" w:line="360" w:lineRule="exact"/>
        <w:rPr>
          <w:rFonts w:eastAsia="Times New Roman"/>
          <w:b/>
          <w:color w:val="1F1F1F"/>
          <w:lang w:val="vi-VN"/>
        </w:rPr>
      </w:pPr>
      <w:r w:rsidRPr="00C40976">
        <w:rPr>
          <w:rFonts w:eastAsia="Times New Roman"/>
          <w:b/>
          <w:color w:val="1F1F1F"/>
          <w:lang w:val="vi-VN"/>
        </w:rPr>
        <w:t xml:space="preserve">Thứ </w:t>
      </w:r>
      <w:r w:rsidR="0091319E" w:rsidRPr="00C40976">
        <w:rPr>
          <w:rFonts w:eastAsia="Times New Roman"/>
          <w:b/>
          <w:color w:val="1F1F1F"/>
          <w:lang w:val="vi-VN"/>
        </w:rPr>
        <w:t>ba</w:t>
      </w:r>
      <w:r w:rsidRPr="00C40976">
        <w:rPr>
          <w:rFonts w:eastAsia="Times New Roman"/>
          <w:b/>
          <w:color w:val="1F1F1F"/>
          <w:lang w:val="vi-VN"/>
        </w:rPr>
        <w:t>: Vấn đề vận hành chính quyền địa phương hai cấp, trong đó</w:t>
      </w:r>
      <w:r w:rsidR="00750573" w:rsidRPr="00C40976">
        <w:rPr>
          <w:rFonts w:eastAsia="Times New Roman"/>
          <w:b/>
          <w:color w:val="1F1F1F"/>
          <w:lang w:val="vi-VN"/>
        </w:rPr>
        <w:t xml:space="preserve"> có dữ liệu số gắn với hạ tầng công nghệ thông tin</w:t>
      </w:r>
    </w:p>
    <w:p w14:paraId="72F65DA2" w14:textId="25B50FD1" w:rsidR="00AE1CF4" w:rsidRPr="00C40976" w:rsidRDefault="00AE1CF4" w:rsidP="00413183">
      <w:pPr>
        <w:spacing w:after="0" w:line="360" w:lineRule="exact"/>
        <w:rPr>
          <w:lang w:val="vi-VN"/>
        </w:rPr>
      </w:pPr>
      <w:r w:rsidRPr="00C40976">
        <w:rPr>
          <w:rFonts w:eastAsia="Times New Roman"/>
          <w:color w:val="1F1F1F"/>
          <w:lang w:val="vi-VN"/>
        </w:rPr>
        <w:t>Cũng giống như nhiều địa phương khác, v</w:t>
      </w:r>
      <w:r w:rsidRPr="00C40976">
        <w:t>iệc vận hành chính quyền địa phương 2 cấp (tỉnh</w:t>
      </w:r>
      <w:r w:rsidR="0009263F">
        <w:t>-</w:t>
      </w:r>
      <w:r w:rsidRPr="00C40976">
        <w:t xml:space="preserve"> xã) tại </w:t>
      </w:r>
      <w:r w:rsidRPr="00C40976">
        <w:rPr>
          <w:rStyle w:val="whitespace-normal"/>
        </w:rPr>
        <w:t>Vĩnh Long</w:t>
      </w:r>
      <w:r w:rsidRPr="00C40976">
        <w:t xml:space="preserve"> có tiềm năng tinh gọn, giảm tầng nấc trung gian và tăng tính chủ động cho cơ sở. Tuy nhiên, trong điều kiện kinh tế nông nghiệp, nguồn lực còn hạn chế và năng lực quản lý chưa đồng đều, mô hình này sẽ đối mặt với nhiều thách thức về nhân sự, tài chính, quản trị và chuyển đổi số.</w:t>
      </w:r>
      <w:r w:rsidRPr="00C40976">
        <w:rPr>
          <w:lang w:val="vi-VN"/>
        </w:rPr>
        <w:t xml:space="preserve"> Cụ thể:</w:t>
      </w:r>
    </w:p>
    <w:p w14:paraId="27C78BEA" w14:textId="18373AB2" w:rsidR="00024C24" w:rsidRPr="00C40976" w:rsidRDefault="00024C24" w:rsidP="00413183">
      <w:pPr>
        <w:pStyle w:val="NormalWeb"/>
        <w:spacing w:before="0" w:beforeAutospacing="0" w:after="0" w:afterAutospacing="0" w:line="360" w:lineRule="exact"/>
        <w:jc w:val="both"/>
        <w:rPr>
          <w:rFonts w:eastAsiaTheme="minorHAnsi"/>
          <w:sz w:val="28"/>
          <w:szCs w:val="28"/>
        </w:rPr>
      </w:pPr>
      <w:r w:rsidRPr="00C40976">
        <w:rPr>
          <w:rFonts w:eastAsiaTheme="minorHAnsi"/>
          <w:sz w:val="28"/>
          <w:szCs w:val="28"/>
        </w:rPr>
        <w:t>+ Khó khăn về tổ chức bộ máy và nhân sự: Áp lực khi bỏ cấp trung gian (</w:t>
      </w:r>
      <w:r w:rsidR="0009263F">
        <w:rPr>
          <w:rFonts w:eastAsiaTheme="minorHAnsi"/>
          <w:sz w:val="28"/>
          <w:szCs w:val="28"/>
        </w:rPr>
        <w:t>c</w:t>
      </w:r>
      <w:r w:rsidRPr="00C40976">
        <w:rPr>
          <w:rFonts w:eastAsiaTheme="minorHAnsi"/>
          <w:sz w:val="28"/>
          <w:szCs w:val="28"/>
        </w:rPr>
        <w:t xml:space="preserve">ấp xã phải xử lý nhiều nhiệm vụ trước đây do huyện đảm nhiệm như quy hoạch, đầu tư công nhỏ, quản lý đất đai, xây dựng cơ bản…; </w:t>
      </w:r>
      <w:r w:rsidRPr="00C40976">
        <w:rPr>
          <w:rFonts w:eastAsiaTheme="minorHAnsi"/>
          <w:b/>
          <w:bCs/>
          <w:sz w:val="28"/>
          <w:szCs w:val="28"/>
        </w:rPr>
        <w:t>quá tải ở xã</w:t>
      </w:r>
      <w:r w:rsidRPr="00C40976">
        <w:rPr>
          <w:rFonts w:eastAsiaTheme="minorHAnsi"/>
          <w:sz w:val="28"/>
          <w:szCs w:val="28"/>
        </w:rPr>
        <w:t xml:space="preserve">, nhất là xã đông dân hoặc diện </w:t>
      </w:r>
      <w:r w:rsidRPr="00C40976">
        <w:rPr>
          <w:rFonts w:eastAsiaTheme="minorHAnsi"/>
          <w:sz w:val="28"/>
          <w:szCs w:val="28"/>
        </w:rPr>
        <w:lastRenderedPageBreak/>
        <w:t xml:space="preserve">tích lớn); </w:t>
      </w:r>
      <w:r w:rsidR="0009263F">
        <w:rPr>
          <w:rFonts w:eastAsiaTheme="minorHAnsi"/>
          <w:sz w:val="28"/>
          <w:szCs w:val="28"/>
        </w:rPr>
        <w:t>t</w:t>
      </w:r>
      <w:r w:rsidRPr="00C40976">
        <w:rPr>
          <w:rFonts w:eastAsiaTheme="minorHAnsi"/>
          <w:sz w:val="28"/>
          <w:szCs w:val="28"/>
        </w:rPr>
        <w:t xml:space="preserve">hiếu cán bộ chuyên môn sâu ở cấp xã (ở các lĩnh vực như </w:t>
      </w:r>
      <w:r w:rsidR="00CE564B">
        <w:rPr>
          <w:rFonts w:eastAsiaTheme="minorHAnsi"/>
          <w:sz w:val="28"/>
          <w:szCs w:val="28"/>
        </w:rPr>
        <w:t>q</w:t>
      </w:r>
      <w:r w:rsidRPr="00C40976">
        <w:rPr>
          <w:rFonts w:eastAsiaTheme="minorHAnsi"/>
          <w:sz w:val="28"/>
          <w:szCs w:val="28"/>
        </w:rPr>
        <w:t>uy hoạch</w:t>
      </w:r>
      <w:r w:rsidR="0009263F">
        <w:rPr>
          <w:rFonts w:eastAsiaTheme="minorHAnsi"/>
          <w:sz w:val="28"/>
          <w:szCs w:val="28"/>
        </w:rPr>
        <w:t>-</w:t>
      </w:r>
      <w:r w:rsidRPr="00C40976">
        <w:rPr>
          <w:rFonts w:eastAsiaTheme="minorHAnsi"/>
          <w:sz w:val="28"/>
          <w:szCs w:val="28"/>
        </w:rPr>
        <w:t xml:space="preserve"> xây dựng; </w:t>
      </w:r>
      <w:r w:rsidR="00CE564B">
        <w:rPr>
          <w:rFonts w:eastAsiaTheme="minorHAnsi"/>
          <w:sz w:val="28"/>
          <w:szCs w:val="28"/>
        </w:rPr>
        <w:t>q</w:t>
      </w:r>
      <w:r w:rsidRPr="00C40976">
        <w:rPr>
          <w:rFonts w:eastAsiaTheme="minorHAnsi"/>
          <w:sz w:val="28"/>
          <w:szCs w:val="28"/>
        </w:rPr>
        <w:t xml:space="preserve">uản lý đất đai; </w:t>
      </w:r>
      <w:r w:rsidR="00CE564B">
        <w:rPr>
          <w:rFonts w:eastAsiaTheme="minorHAnsi"/>
          <w:sz w:val="28"/>
          <w:szCs w:val="28"/>
        </w:rPr>
        <w:t>t</w:t>
      </w:r>
      <w:r w:rsidRPr="00C40976">
        <w:rPr>
          <w:rFonts w:eastAsiaTheme="minorHAnsi"/>
          <w:sz w:val="28"/>
          <w:szCs w:val="28"/>
        </w:rPr>
        <w:t>ài chính</w:t>
      </w:r>
      <w:r w:rsidR="0009263F">
        <w:rPr>
          <w:rFonts w:eastAsiaTheme="minorHAnsi"/>
          <w:sz w:val="28"/>
          <w:szCs w:val="28"/>
        </w:rPr>
        <w:t>-</w:t>
      </w:r>
      <w:r w:rsidRPr="00C40976">
        <w:rPr>
          <w:rFonts w:eastAsiaTheme="minorHAnsi"/>
          <w:sz w:val="28"/>
          <w:szCs w:val="28"/>
        </w:rPr>
        <w:t xml:space="preserve"> ngân sách; </w:t>
      </w:r>
      <w:r w:rsidR="00CE564B">
        <w:rPr>
          <w:rFonts w:eastAsiaTheme="minorHAnsi"/>
          <w:sz w:val="28"/>
          <w:szCs w:val="28"/>
        </w:rPr>
        <w:t>c</w:t>
      </w:r>
      <w:r w:rsidRPr="00C40976">
        <w:rPr>
          <w:rFonts w:eastAsiaTheme="minorHAnsi"/>
          <w:sz w:val="28"/>
          <w:szCs w:val="28"/>
        </w:rPr>
        <w:t>huyển đổi số...)</w:t>
      </w:r>
      <w:r w:rsidR="00903E0A">
        <w:rPr>
          <w:rFonts w:eastAsiaTheme="minorHAnsi"/>
          <w:sz w:val="28"/>
          <w:szCs w:val="28"/>
        </w:rPr>
        <w:t>.</w:t>
      </w:r>
    </w:p>
    <w:p w14:paraId="06F37F84" w14:textId="4CACB20B" w:rsidR="009041F6" w:rsidRPr="00C40976" w:rsidRDefault="00024C24" w:rsidP="00413183">
      <w:pPr>
        <w:pStyle w:val="NormalWeb"/>
        <w:spacing w:before="0" w:beforeAutospacing="0" w:after="0" w:afterAutospacing="0" w:line="360" w:lineRule="exact"/>
        <w:jc w:val="both"/>
        <w:rPr>
          <w:rFonts w:eastAsiaTheme="minorHAnsi"/>
          <w:sz w:val="28"/>
          <w:szCs w:val="28"/>
          <w:lang w:val="vi-VN"/>
        </w:rPr>
      </w:pPr>
      <w:r w:rsidRPr="00C40976">
        <w:rPr>
          <w:rFonts w:eastAsiaTheme="minorHAnsi"/>
          <w:sz w:val="28"/>
          <w:szCs w:val="28"/>
        </w:rPr>
        <w:t xml:space="preserve">+ Khó khăn về quản lý và điều hành: </w:t>
      </w:r>
      <w:r w:rsidR="009041F6" w:rsidRPr="00C40976">
        <w:rPr>
          <w:rFonts w:eastAsiaTheme="minorHAnsi"/>
          <w:sz w:val="28"/>
          <w:szCs w:val="28"/>
        </w:rPr>
        <w:t>Ở Vĩnh Long, nhiều xã nằm ven sông, địa bàn phân tán, giao thông còn hạn chế</w:t>
      </w:r>
      <w:r w:rsidR="00316295">
        <w:rPr>
          <w:rFonts w:eastAsiaTheme="minorHAnsi"/>
          <w:sz w:val="28"/>
          <w:szCs w:val="28"/>
        </w:rPr>
        <w:t xml:space="preserve"> dẫn</w:t>
      </w:r>
      <w:r w:rsidR="009041F6" w:rsidRPr="00C40976">
        <w:rPr>
          <w:rFonts w:eastAsiaTheme="minorHAnsi"/>
          <w:sz w:val="28"/>
          <w:szCs w:val="28"/>
        </w:rPr>
        <w:t xml:space="preserve"> đến khó kiểm tra, giám sát thường xuyên; </w:t>
      </w:r>
      <w:r w:rsidR="0009263F">
        <w:rPr>
          <w:rFonts w:eastAsiaTheme="minorHAnsi"/>
          <w:sz w:val="28"/>
          <w:szCs w:val="28"/>
        </w:rPr>
        <w:t>x</w:t>
      </w:r>
      <w:r w:rsidR="009041F6" w:rsidRPr="00C40976">
        <w:rPr>
          <w:rFonts w:eastAsiaTheme="minorHAnsi"/>
          <w:sz w:val="28"/>
          <w:szCs w:val="28"/>
        </w:rPr>
        <w:t xml:space="preserve">ã được giao thêm nhiệm vụ nhưng </w:t>
      </w:r>
      <w:r w:rsidR="0009263F">
        <w:rPr>
          <w:rFonts w:eastAsiaTheme="minorHAnsi"/>
          <w:sz w:val="28"/>
          <w:szCs w:val="28"/>
        </w:rPr>
        <w:t>n</w:t>
      </w:r>
      <w:r w:rsidR="009041F6" w:rsidRPr="00C40976">
        <w:rPr>
          <w:rFonts w:eastAsiaTheme="minorHAnsi"/>
          <w:sz w:val="28"/>
          <w:szCs w:val="28"/>
        </w:rPr>
        <w:t xml:space="preserve">gân sách hạn chế, </w:t>
      </w:r>
      <w:r w:rsidR="0009263F">
        <w:rPr>
          <w:rFonts w:eastAsiaTheme="minorHAnsi"/>
          <w:sz w:val="28"/>
          <w:szCs w:val="28"/>
        </w:rPr>
        <w:t>t</w:t>
      </w:r>
      <w:r w:rsidR="009041F6" w:rsidRPr="00C40976">
        <w:rPr>
          <w:rFonts w:eastAsiaTheme="minorHAnsi"/>
          <w:sz w:val="28"/>
          <w:szCs w:val="28"/>
        </w:rPr>
        <w:t xml:space="preserve">hiếu cán bộ kỹ thuật, </w:t>
      </w:r>
      <w:r w:rsidR="0009263F">
        <w:rPr>
          <w:rFonts w:eastAsiaTheme="minorHAnsi"/>
          <w:sz w:val="28"/>
          <w:szCs w:val="28"/>
        </w:rPr>
        <w:t>h</w:t>
      </w:r>
      <w:r w:rsidR="009041F6" w:rsidRPr="00C40976">
        <w:rPr>
          <w:rFonts w:eastAsiaTheme="minorHAnsi"/>
          <w:sz w:val="28"/>
          <w:szCs w:val="28"/>
        </w:rPr>
        <w:t>ạ tầng công nghệ thông tin chưa đồng đều</w:t>
      </w:r>
      <w:r w:rsidR="00903E0A">
        <w:rPr>
          <w:rFonts w:eastAsiaTheme="minorHAnsi"/>
          <w:sz w:val="28"/>
          <w:szCs w:val="28"/>
        </w:rPr>
        <w:t>.</w:t>
      </w:r>
    </w:p>
    <w:p w14:paraId="1834F7B4" w14:textId="19D38B52" w:rsidR="009041F6" w:rsidRPr="00C40976" w:rsidRDefault="009041F6" w:rsidP="00413183">
      <w:pPr>
        <w:pStyle w:val="NormalWeb"/>
        <w:spacing w:before="0" w:beforeAutospacing="0" w:after="0" w:afterAutospacing="0" w:line="360" w:lineRule="exact"/>
        <w:jc w:val="both"/>
        <w:rPr>
          <w:rFonts w:eastAsiaTheme="minorHAnsi"/>
          <w:sz w:val="28"/>
          <w:szCs w:val="28"/>
        </w:rPr>
      </w:pPr>
      <w:r w:rsidRPr="00C40976">
        <w:rPr>
          <w:rFonts w:eastAsiaTheme="minorHAnsi"/>
          <w:sz w:val="28"/>
          <w:szCs w:val="28"/>
        </w:rPr>
        <w:t>+ Khó khăn về tài chính</w:t>
      </w:r>
      <w:r w:rsidR="0009263F">
        <w:rPr>
          <w:rFonts w:eastAsiaTheme="minorHAnsi"/>
          <w:sz w:val="28"/>
          <w:szCs w:val="28"/>
        </w:rPr>
        <w:t xml:space="preserve">- </w:t>
      </w:r>
      <w:r w:rsidRPr="00C40976">
        <w:rPr>
          <w:rFonts w:eastAsiaTheme="minorHAnsi"/>
          <w:sz w:val="28"/>
          <w:szCs w:val="28"/>
        </w:rPr>
        <w:t>ngân sách</w:t>
      </w:r>
      <w:r w:rsidR="00903E0A">
        <w:rPr>
          <w:rFonts w:eastAsiaTheme="minorHAnsi"/>
          <w:sz w:val="28"/>
          <w:szCs w:val="28"/>
        </w:rPr>
        <w:t>.</w:t>
      </w:r>
    </w:p>
    <w:p w14:paraId="77B67264" w14:textId="7DB1C95B" w:rsidR="009041F6" w:rsidRPr="00C40976" w:rsidRDefault="009041F6" w:rsidP="00413183">
      <w:pPr>
        <w:pStyle w:val="Heading2"/>
        <w:spacing w:before="0" w:after="0" w:line="360" w:lineRule="exact"/>
        <w:rPr>
          <w:rFonts w:ascii="Times New Roman" w:eastAsiaTheme="minorHAnsi" w:hAnsi="Times New Roman" w:cs="Times New Roman"/>
          <w:color w:val="auto"/>
          <w:sz w:val="28"/>
          <w:szCs w:val="28"/>
          <w:lang w:val="vi-VN"/>
        </w:rPr>
      </w:pPr>
      <w:r w:rsidRPr="00C40976">
        <w:rPr>
          <w:rFonts w:ascii="Times New Roman" w:eastAsiaTheme="minorHAnsi" w:hAnsi="Times New Roman" w:cs="Times New Roman"/>
          <w:color w:val="auto"/>
          <w:sz w:val="28"/>
          <w:szCs w:val="28"/>
        </w:rPr>
        <w:t xml:space="preserve">+ Khó khăn về chuyển đổi số và cải cách hành chính: Hạ tầng số chưa đồng đều, một số xã vùng sâu, ven sông </w:t>
      </w:r>
      <w:r w:rsidR="0009263F">
        <w:rPr>
          <w:rFonts w:ascii="Times New Roman" w:eastAsiaTheme="minorHAnsi" w:hAnsi="Times New Roman" w:cs="Times New Roman"/>
          <w:color w:val="auto"/>
          <w:sz w:val="28"/>
          <w:szCs w:val="28"/>
        </w:rPr>
        <w:t>i</w:t>
      </w:r>
      <w:r w:rsidRPr="00C40976">
        <w:rPr>
          <w:rFonts w:ascii="Times New Roman" w:eastAsiaTheme="minorHAnsi" w:hAnsi="Times New Roman" w:cs="Times New Roman"/>
          <w:color w:val="auto"/>
          <w:sz w:val="28"/>
          <w:szCs w:val="28"/>
        </w:rPr>
        <w:t xml:space="preserve">nternet chưa ổn định, thiếu thiết bị phục vụ dịch vụ công trực tuyến; </w:t>
      </w:r>
      <w:r w:rsidR="00CE564B">
        <w:rPr>
          <w:rFonts w:ascii="Times New Roman" w:eastAsiaTheme="minorHAnsi" w:hAnsi="Times New Roman" w:cs="Times New Roman"/>
          <w:color w:val="auto"/>
          <w:sz w:val="28"/>
          <w:szCs w:val="28"/>
        </w:rPr>
        <w:t>n</w:t>
      </w:r>
      <w:r w:rsidRPr="00C40976">
        <w:rPr>
          <w:rFonts w:ascii="Times New Roman" w:eastAsiaTheme="minorHAnsi" w:hAnsi="Times New Roman" w:cs="Times New Roman"/>
          <w:color w:val="auto"/>
          <w:sz w:val="28"/>
          <w:szCs w:val="28"/>
        </w:rPr>
        <w:t>gười dân nông thôn chưa quen sử dụng dịch vụ công trực tuyến</w:t>
      </w:r>
      <w:r w:rsidRPr="00C40976">
        <w:rPr>
          <w:rFonts w:ascii="Times New Roman" w:eastAsiaTheme="minorHAnsi" w:hAnsi="Times New Roman" w:cs="Times New Roman"/>
          <w:color w:val="auto"/>
          <w:sz w:val="28"/>
          <w:szCs w:val="28"/>
          <w:lang w:val="vi-VN"/>
        </w:rPr>
        <w:t>.</w:t>
      </w:r>
    </w:p>
    <w:p w14:paraId="26B6A17D" w14:textId="204FDA6F" w:rsidR="009041F6" w:rsidRPr="00C40976" w:rsidRDefault="009041F6" w:rsidP="00413183">
      <w:pPr>
        <w:pStyle w:val="Heading2"/>
        <w:spacing w:before="0" w:after="0" w:line="360" w:lineRule="exact"/>
        <w:rPr>
          <w:rFonts w:ascii="Times New Roman" w:eastAsiaTheme="minorHAnsi" w:hAnsi="Times New Roman" w:cs="Times New Roman"/>
          <w:color w:val="auto"/>
          <w:sz w:val="28"/>
          <w:szCs w:val="28"/>
          <w:lang w:val="vi-VN"/>
        </w:rPr>
      </w:pPr>
      <w:r w:rsidRPr="00C40976">
        <w:rPr>
          <w:rFonts w:ascii="Times New Roman" w:eastAsiaTheme="minorHAnsi" w:hAnsi="Times New Roman" w:cs="Times New Roman"/>
          <w:color w:val="auto"/>
          <w:sz w:val="28"/>
          <w:szCs w:val="28"/>
        </w:rPr>
        <w:t xml:space="preserve">Giải pháp để mô hình 2 cấp hoạt động hiệu quả tại địa phương thì </w:t>
      </w:r>
      <w:r w:rsidR="00316295">
        <w:rPr>
          <w:rFonts w:ascii="Times New Roman" w:eastAsiaTheme="minorHAnsi" w:hAnsi="Times New Roman" w:cs="Times New Roman"/>
          <w:color w:val="auto"/>
          <w:sz w:val="28"/>
          <w:szCs w:val="28"/>
        </w:rPr>
        <w:t>chúng</w:t>
      </w:r>
      <w:r w:rsidR="00316295">
        <w:rPr>
          <w:rFonts w:ascii="Times New Roman" w:eastAsiaTheme="minorHAnsi" w:hAnsi="Times New Roman" w:cs="Times New Roman"/>
          <w:color w:val="auto"/>
          <w:sz w:val="28"/>
          <w:szCs w:val="28"/>
          <w:lang w:val="vi-VN"/>
        </w:rPr>
        <w:t xml:space="preserve"> ta</w:t>
      </w:r>
      <w:r w:rsidRPr="00C40976">
        <w:rPr>
          <w:rFonts w:ascii="Times New Roman" w:eastAsiaTheme="minorHAnsi" w:hAnsi="Times New Roman" w:cs="Times New Roman"/>
          <w:color w:val="auto"/>
          <w:sz w:val="28"/>
          <w:szCs w:val="28"/>
        </w:rPr>
        <w:t xml:space="preserve"> </w:t>
      </w:r>
      <w:r w:rsidR="005E11DA" w:rsidRPr="00C40976">
        <w:rPr>
          <w:rFonts w:ascii="Times New Roman" w:eastAsiaTheme="minorHAnsi" w:hAnsi="Times New Roman" w:cs="Times New Roman"/>
          <w:color w:val="auto"/>
          <w:sz w:val="28"/>
          <w:szCs w:val="28"/>
        </w:rPr>
        <w:t xml:space="preserve">cần tập trung giải quyết những vấn đề cơ bản như: </w:t>
      </w:r>
      <w:r w:rsidRPr="00C40976">
        <w:rPr>
          <w:rFonts w:ascii="Times New Roman" w:eastAsiaTheme="minorHAnsi" w:hAnsi="Times New Roman" w:cs="Times New Roman"/>
          <w:color w:val="auto"/>
          <w:sz w:val="28"/>
          <w:szCs w:val="28"/>
        </w:rPr>
        <w:t xml:space="preserve">Tăng cường đào tạo cán bộ xã theo chuyên môn </w:t>
      </w:r>
      <w:r w:rsidR="005E11DA" w:rsidRPr="00C40976">
        <w:rPr>
          <w:rFonts w:ascii="Times New Roman" w:eastAsiaTheme="minorHAnsi" w:hAnsi="Times New Roman" w:cs="Times New Roman"/>
          <w:color w:val="auto"/>
          <w:sz w:val="28"/>
          <w:szCs w:val="28"/>
        </w:rPr>
        <w:t xml:space="preserve">sâu; </w:t>
      </w:r>
      <w:r w:rsidR="00CE564B">
        <w:rPr>
          <w:rFonts w:ascii="Times New Roman" w:eastAsiaTheme="minorHAnsi" w:hAnsi="Times New Roman" w:cs="Times New Roman"/>
          <w:color w:val="auto"/>
          <w:sz w:val="28"/>
          <w:szCs w:val="28"/>
        </w:rPr>
        <w:t>p</w:t>
      </w:r>
      <w:r w:rsidRPr="00C40976">
        <w:rPr>
          <w:rFonts w:ascii="Times New Roman" w:eastAsiaTheme="minorHAnsi" w:hAnsi="Times New Roman" w:cs="Times New Roman"/>
          <w:color w:val="auto"/>
          <w:sz w:val="28"/>
          <w:szCs w:val="28"/>
        </w:rPr>
        <w:t xml:space="preserve">hân cấp đi kèm phân quyền tài chính thực </w:t>
      </w:r>
      <w:r w:rsidR="005E11DA" w:rsidRPr="00C40976">
        <w:rPr>
          <w:rFonts w:ascii="Times New Roman" w:eastAsiaTheme="minorHAnsi" w:hAnsi="Times New Roman" w:cs="Times New Roman"/>
          <w:color w:val="auto"/>
          <w:sz w:val="28"/>
          <w:szCs w:val="28"/>
        </w:rPr>
        <w:t xml:space="preserve">chất; </w:t>
      </w:r>
      <w:r w:rsidR="00CE564B">
        <w:rPr>
          <w:rFonts w:ascii="Times New Roman" w:eastAsiaTheme="minorHAnsi" w:hAnsi="Times New Roman" w:cs="Times New Roman"/>
          <w:color w:val="auto"/>
          <w:sz w:val="28"/>
          <w:szCs w:val="28"/>
        </w:rPr>
        <w:t>ứ</w:t>
      </w:r>
      <w:r w:rsidRPr="00C40976">
        <w:rPr>
          <w:rFonts w:ascii="Times New Roman" w:eastAsiaTheme="minorHAnsi" w:hAnsi="Times New Roman" w:cs="Times New Roman"/>
          <w:color w:val="auto"/>
          <w:sz w:val="28"/>
          <w:szCs w:val="28"/>
        </w:rPr>
        <w:t>ng dụng mạnh chuyển đổi số</w:t>
      </w:r>
      <w:r w:rsidR="005E11DA" w:rsidRPr="00C40976">
        <w:rPr>
          <w:rFonts w:ascii="Times New Roman" w:eastAsiaTheme="minorHAnsi" w:hAnsi="Times New Roman" w:cs="Times New Roman"/>
          <w:color w:val="auto"/>
          <w:sz w:val="28"/>
          <w:szCs w:val="28"/>
        </w:rPr>
        <w:t xml:space="preserve"> và đồng bộ dữ liệu</w:t>
      </w:r>
      <w:r w:rsidRPr="00C40976">
        <w:rPr>
          <w:rFonts w:ascii="Times New Roman" w:eastAsiaTheme="minorHAnsi" w:hAnsi="Times New Roman" w:cs="Times New Roman"/>
          <w:color w:val="auto"/>
          <w:sz w:val="28"/>
          <w:szCs w:val="28"/>
        </w:rPr>
        <w:t xml:space="preserve"> để rút ngắn khoảng cách tỉnh</w:t>
      </w:r>
      <w:r w:rsidR="0009263F">
        <w:rPr>
          <w:rFonts w:ascii="Times New Roman" w:eastAsiaTheme="minorHAnsi" w:hAnsi="Times New Roman" w:cs="Times New Roman"/>
          <w:color w:val="auto"/>
          <w:sz w:val="28"/>
          <w:szCs w:val="28"/>
        </w:rPr>
        <w:t>-</w:t>
      </w:r>
      <w:r w:rsidRPr="00C40976">
        <w:rPr>
          <w:rFonts w:ascii="Times New Roman" w:eastAsiaTheme="minorHAnsi" w:hAnsi="Times New Roman" w:cs="Times New Roman"/>
          <w:color w:val="auto"/>
          <w:sz w:val="28"/>
          <w:szCs w:val="28"/>
        </w:rPr>
        <w:t xml:space="preserve"> </w:t>
      </w:r>
      <w:r w:rsidR="005E11DA" w:rsidRPr="00C40976">
        <w:rPr>
          <w:rFonts w:ascii="Times New Roman" w:eastAsiaTheme="minorHAnsi" w:hAnsi="Times New Roman" w:cs="Times New Roman"/>
          <w:color w:val="auto"/>
          <w:sz w:val="28"/>
          <w:szCs w:val="28"/>
        </w:rPr>
        <w:t>xã, đặc biệt quan tâm đến việc xây dựng cơ sở dữ liệu dùng chung toàn tỉnh (đất đai, dân cư, quy hoạch...)</w:t>
      </w:r>
      <w:r w:rsidR="005E11DA" w:rsidRPr="00C40976">
        <w:rPr>
          <w:rFonts w:ascii="Times New Roman" w:eastAsiaTheme="minorHAnsi" w:hAnsi="Times New Roman" w:cs="Times New Roman"/>
          <w:color w:val="auto"/>
          <w:sz w:val="28"/>
          <w:szCs w:val="28"/>
          <w:lang w:val="vi-VN"/>
        </w:rPr>
        <w:t>, chuẩn hóa quy trình xử lý thủ tục hành chính.</w:t>
      </w:r>
    </w:p>
    <w:p w14:paraId="61A29755" w14:textId="4C9EE0E5" w:rsidR="005E11DA" w:rsidRPr="00C40976" w:rsidRDefault="00F46B52" w:rsidP="00413183">
      <w:pPr>
        <w:spacing w:after="0" w:line="360" w:lineRule="exact"/>
      </w:pPr>
      <w:r w:rsidRPr="00C40976">
        <w:t>Với</w:t>
      </w:r>
      <w:r w:rsidR="005E11DA" w:rsidRPr="00C40976">
        <w:t xml:space="preserve"> mong muốn có cơ hội phát huy vai trò là cầu nối giữa cử tri của </w:t>
      </w:r>
      <w:r w:rsidRPr="00C40976">
        <w:t>tỉnh</w:t>
      </w:r>
      <w:r w:rsidR="005E11DA" w:rsidRPr="00C40976">
        <w:t xml:space="preserve"> nhà với các cơ quan của </w:t>
      </w:r>
      <w:r w:rsidRPr="00C40976">
        <w:t>Trung ương</w:t>
      </w:r>
      <w:r w:rsidR="005E11DA" w:rsidRPr="00C40976">
        <w:t xml:space="preserve">; thông qua đó, những khó khăn, vướng mắc của </w:t>
      </w:r>
      <w:r w:rsidRPr="00C40976">
        <w:t>địa phương</w:t>
      </w:r>
      <w:r w:rsidR="005E11DA" w:rsidRPr="00C40976">
        <w:t xml:space="preserve"> chúng ta trong quá trình xây dựng và phát triển cũng như những nguyện vọng chính đáng của cử tri sẽ được phản ánh, kiến nghị một cách nhanh chóng và thuận lợi để các cơ quan có thẩm quyền giải quyết kịp thời giúp cho </w:t>
      </w:r>
      <w:r w:rsidRPr="00C40976">
        <w:t>tỉnh</w:t>
      </w:r>
      <w:r w:rsidR="005E11DA" w:rsidRPr="00C40976">
        <w:t xml:space="preserve"> nhà tiếp tục phát triển, đời sống của </w:t>
      </w:r>
      <w:r w:rsidR="00903E0A" w:rsidRPr="00C40976">
        <w:t xml:space="preserve">Nhân </w:t>
      </w:r>
      <w:r w:rsidR="005E11DA" w:rsidRPr="00C40976">
        <w:t xml:space="preserve">dân trong </w:t>
      </w:r>
      <w:r w:rsidR="00C40976" w:rsidRPr="00C40976">
        <w:t>tỉnh</w:t>
      </w:r>
      <w:r w:rsidR="005E11DA" w:rsidRPr="00C40976">
        <w:t xml:space="preserve"> tiếp tục ổn định và cải thiện.</w:t>
      </w:r>
    </w:p>
    <w:p w14:paraId="35947324" w14:textId="23955642" w:rsidR="005E11DA" w:rsidRPr="00C40976" w:rsidRDefault="005E11DA" w:rsidP="00413183">
      <w:pPr>
        <w:spacing w:after="0" w:line="360" w:lineRule="exact"/>
      </w:pPr>
      <w:r w:rsidRPr="00C40976">
        <w:t xml:space="preserve">Với tinh thần đó, tự đáy lòng mình, tôi rất mong được cử tri ủng hộ tôi trong cuộc bầu cử </w:t>
      </w:r>
      <w:r w:rsidR="0009263F">
        <w:t>đ</w:t>
      </w:r>
      <w:r w:rsidRPr="00C40976">
        <w:t>ại biểu Quốc hội khóa XVI để tôi có điều kiện cống hiến nhiều hơn cho đất nướ</w:t>
      </w:r>
      <w:r w:rsidR="00C40976" w:rsidRPr="00C40976">
        <w:t>c</w:t>
      </w:r>
      <w:r w:rsidRPr="00C40976">
        <w:t xml:space="preserve">, cho </w:t>
      </w:r>
      <w:r w:rsidR="0009263F">
        <w:t>N</w:t>
      </w:r>
      <w:r w:rsidRPr="00C40976">
        <w:t xml:space="preserve">hân dân tỉnh </w:t>
      </w:r>
      <w:r w:rsidR="00C40976" w:rsidRPr="00C40976">
        <w:t>Vĩnh Long với những con người đầy lòng nhân hậu và mến khách.</w:t>
      </w:r>
    </w:p>
    <w:p w14:paraId="1B120F10" w14:textId="3AB4317A" w:rsidR="005E11DA" w:rsidRPr="00C40976" w:rsidRDefault="005E11DA" w:rsidP="00413183">
      <w:pPr>
        <w:spacing w:after="0" w:line="360" w:lineRule="exact"/>
      </w:pPr>
      <w:r w:rsidRPr="00C40976">
        <w:t xml:space="preserve">Tôi xin chân thành cảm ơn Ban Thường trực </w:t>
      </w:r>
      <w:r w:rsidR="00903E0A">
        <w:t xml:space="preserve">Ủy ban </w:t>
      </w:r>
      <w:r w:rsidRPr="00C40976">
        <w:t>MTTQ tỉnh và xã đã tổ chức chu đáo buổi tiếp xúc hôm nay để chúng tôi có điều kiện gặp gỡ và báo cáo với cử tri chương trình hành động của mình khi được giới thiệu ứng cử làm đại biểu Quốc hội</w:t>
      </w:r>
      <w:r w:rsidR="00C40976" w:rsidRPr="00C40976">
        <w:t xml:space="preserve"> chuyên trách</w:t>
      </w:r>
      <w:r w:rsidRPr="00C40976">
        <w:t xml:space="preserve"> </w:t>
      </w:r>
      <w:r w:rsidR="00CE564B">
        <w:t>khóa</w:t>
      </w:r>
      <w:r w:rsidRPr="00C40976">
        <w:t xml:space="preserve"> XVI.</w:t>
      </w:r>
    </w:p>
    <w:p w14:paraId="1ED88A44" w14:textId="32EB1717" w:rsidR="005E11DA" w:rsidRPr="00C40976" w:rsidRDefault="005E11DA" w:rsidP="00413183">
      <w:pPr>
        <w:spacing w:after="0" w:line="360" w:lineRule="exact"/>
      </w:pPr>
      <w:r w:rsidRPr="00C40976">
        <w:t xml:space="preserve">Đặc biệt, tôi xin cảm ơn tất cả các quý vị cử tri đã dành thời gian quý báu đến tham dự buổi tiếp xúc hôm nay. Xin kính chúc tất cả các quý vị cử tri và gia đình luôn có nhiều sức </w:t>
      </w:r>
      <w:r w:rsidR="0009263F">
        <w:t>khỏe</w:t>
      </w:r>
      <w:r w:rsidRPr="00C40976">
        <w:t xml:space="preserve">, hạnh phúc và thành đạt! </w:t>
      </w:r>
    </w:p>
    <w:p w14:paraId="743D280B" w14:textId="77777777" w:rsidR="005E11DA" w:rsidRPr="00C40976" w:rsidRDefault="005E11DA" w:rsidP="00413183">
      <w:pPr>
        <w:spacing w:after="0" w:line="360" w:lineRule="exact"/>
      </w:pPr>
      <w:r w:rsidRPr="00C40976">
        <w:t>Xin trân trọng cảm ơn!</w:t>
      </w:r>
    </w:p>
    <w:sectPr w:rsidR="005E11DA" w:rsidRPr="00C40976" w:rsidSect="00C40976">
      <w:headerReference w:type="default" r:id="rId7"/>
      <w:pgSz w:w="11907" w:h="16840" w:code="9"/>
      <w:pgMar w:top="851" w:right="851" w:bottom="851" w:left="1418"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C9912" w14:textId="77777777" w:rsidR="0097074D" w:rsidRDefault="0097074D">
      <w:pPr>
        <w:spacing w:after="0" w:line="240" w:lineRule="auto"/>
      </w:pPr>
      <w:r>
        <w:separator/>
      </w:r>
    </w:p>
  </w:endnote>
  <w:endnote w:type="continuationSeparator" w:id="0">
    <w:p w14:paraId="10D531A2" w14:textId="77777777" w:rsidR="0097074D" w:rsidRDefault="00970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E8F5" w14:textId="77777777" w:rsidR="0097074D" w:rsidRDefault="0097074D">
      <w:pPr>
        <w:spacing w:after="0" w:line="240" w:lineRule="auto"/>
      </w:pPr>
      <w:r>
        <w:separator/>
      </w:r>
    </w:p>
  </w:footnote>
  <w:footnote w:type="continuationSeparator" w:id="0">
    <w:p w14:paraId="595212EE" w14:textId="77777777" w:rsidR="0097074D" w:rsidRDefault="00970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411418"/>
      <w:docPartObj>
        <w:docPartGallery w:val="Page Numbers (Top of Page)"/>
        <w:docPartUnique/>
      </w:docPartObj>
    </w:sdtPr>
    <w:sdtEndPr>
      <w:rPr>
        <w:noProof/>
        <w:sz w:val="22"/>
        <w:szCs w:val="22"/>
      </w:rPr>
    </w:sdtEndPr>
    <w:sdtContent>
      <w:p w14:paraId="3118EC38" w14:textId="77777777" w:rsidR="009041F6" w:rsidRPr="00E5152D" w:rsidRDefault="009041F6">
        <w:pPr>
          <w:pStyle w:val="Header"/>
          <w:jc w:val="center"/>
          <w:rPr>
            <w:sz w:val="22"/>
            <w:szCs w:val="22"/>
          </w:rPr>
        </w:pPr>
        <w:r w:rsidRPr="00E5152D">
          <w:rPr>
            <w:sz w:val="22"/>
            <w:szCs w:val="22"/>
          </w:rPr>
          <w:fldChar w:fldCharType="begin"/>
        </w:r>
        <w:r w:rsidRPr="00E5152D">
          <w:rPr>
            <w:sz w:val="22"/>
            <w:szCs w:val="22"/>
          </w:rPr>
          <w:instrText xml:space="preserve"> PAGE   \* MERGEFORMAT </w:instrText>
        </w:r>
        <w:r w:rsidRPr="00E5152D">
          <w:rPr>
            <w:sz w:val="22"/>
            <w:szCs w:val="22"/>
          </w:rPr>
          <w:fldChar w:fldCharType="separate"/>
        </w:r>
        <w:r w:rsidR="00316295">
          <w:rPr>
            <w:noProof/>
            <w:sz w:val="22"/>
            <w:szCs w:val="22"/>
          </w:rPr>
          <w:t>2</w:t>
        </w:r>
        <w:r w:rsidRPr="00E5152D">
          <w:rPr>
            <w:noProof/>
            <w:sz w:val="22"/>
            <w:szCs w:val="22"/>
          </w:rPr>
          <w:fldChar w:fldCharType="end"/>
        </w:r>
      </w:p>
    </w:sdtContent>
  </w:sdt>
  <w:p w14:paraId="242AF7DD" w14:textId="77777777" w:rsidR="009041F6" w:rsidRDefault="00904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A30C3"/>
    <w:multiLevelType w:val="multilevel"/>
    <w:tmpl w:val="E8EE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07FA6"/>
    <w:multiLevelType w:val="hybridMultilevel"/>
    <w:tmpl w:val="A86CD410"/>
    <w:lvl w:ilvl="0" w:tplc="6B1ED840">
      <w:numFmt w:val="bullet"/>
      <w:lvlText w:val="-"/>
      <w:lvlJc w:val="left"/>
      <w:pPr>
        <w:ind w:left="2520" w:hanging="360"/>
      </w:pPr>
      <w:rPr>
        <w:rFonts w:ascii="Times New Roman" w:eastAsiaTheme="majorEastAsia"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6DE1398"/>
    <w:multiLevelType w:val="multilevel"/>
    <w:tmpl w:val="EAFA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F2415"/>
    <w:multiLevelType w:val="hybridMultilevel"/>
    <w:tmpl w:val="B6567F34"/>
    <w:lvl w:ilvl="0" w:tplc="1B2824F2">
      <w:numFmt w:val="bullet"/>
      <w:lvlText w:val="-"/>
      <w:lvlJc w:val="left"/>
      <w:pPr>
        <w:ind w:left="2520" w:hanging="360"/>
      </w:pPr>
      <w:rPr>
        <w:rFonts w:ascii="Times New Roman" w:eastAsiaTheme="maj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2627191"/>
    <w:multiLevelType w:val="multilevel"/>
    <w:tmpl w:val="3DCAF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C96C1A"/>
    <w:multiLevelType w:val="multilevel"/>
    <w:tmpl w:val="C716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092956"/>
    <w:multiLevelType w:val="multilevel"/>
    <w:tmpl w:val="1E2A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E93C50"/>
    <w:multiLevelType w:val="multilevel"/>
    <w:tmpl w:val="1B32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C61A71"/>
    <w:multiLevelType w:val="multilevel"/>
    <w:tmpl w:val="45868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9D1FBE"/>
    <w:multiLevelType w:val="hybridMultilevel"/>
    <w:tmpl w:val="449A40AC"/>
    <w:lvl w:ilvl="0" w:tplc="1174D508">
      <w:numFmt w:val="bullet"/>
      <w:lvlText w:val="-"/>
      <w:lvlJc w:val="left"/>
      <w:pPr>
        <w:ind w:left="2520" w:hanging="360"/>
      </w:pPr>
      <w:rPr>
        <w:rFonts w:ascii="Times New Roman" w:eastAsiaTheme="maj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5605D56"/>
    <w:multiLevelType w:val="multilevel"/>
    <w:tmpl w:val="E0C4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7A3447"/>
    <w:multiLevelType w:val="hybridMultilevel"/>
    <w:tmpl w:val="6E320850"/>
    <w:lvl w:ilvl="0" w:tplc="C39CAD0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A26A7F"/>
    <w:multiLevelType w:val="multilevel"/>
    <w:tmpl w:val="A56E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803686">
    <w:abstractNumId w:val="5"/>
  </w:num>
  <w:num w:numId="2" w16cid:durableId="1599100561">
    <w:abstractNumId w:val="7"/>
  </w:num>
  <w:num w:numId="3" w16cid:durableId="686980270">
    <w:abstractNumId w:val="2"/>
  </w:num>
  <w:num w:numId="4" w16cid:durableId="1415316224">
    <w:abstractNumId w:val="4"/>
  </w:num>
  <w:num w:numId="5" w16cid:durableId="1467433824">
    <w:abstractNumId w:val="11"/>
  </w:num>
  <w:num w:numId="6" w16cid:durableId="2004157155">
    <w:abstractNumId w:val="0"/>
  </w:num>
  <w:num w:numId="7" w16cid:durableId="1415975303">
    <w:abstractNumId w:val="12"/>
  </w:num>
  <w:num w:numId="8" w16cid:durableId="1287782884">
    <w:abstractNumId w:val="6"/>
  </w:num>
  <w:num w:numId="9" w16cid:durableId="725639759">
    <w:abstractNumId w:val="9"/>
  </w:num>
  <w:num w:numId="10" w16cid:durableId="618875542">
    <w:abstractNumId w:val="3"/>
  </w:num>
  <w:num w:numId="11" w16cid:durableId="619453082">
    <w:abstractNumId w:val="1"/>
  </w:num>
  <w:num w:numId="12" w16cid:durableId="2109619269">
    <w:abstractNumId w:val="10"/>
  </w:num>
  <w:num w:numId="13" w16cid:durableId="10415892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5EF"/>
    <w:rsid w:val="000033BA"/>
    <w:rsid w:val="00024C24"/>
    <w:rsid w:val="00033223"/>
    <w:rsid w:val="0005330A"/>
    <w:rsid w:val="00085AFE"/>
    <w:rsid w:val="0009263F"/>
    <w:rsid w:val="000B78AA"/>
    <w:rsid w:val="000E55CF"/>
    <w:rsid w:val="000F5280"/>
    <w:rsid w:val="001024E0"/>
    <w:rsid w:val="001311A2"/>
    <w:rsid w:val="00143F9D"/>
    <w:rsid w:val="001B1F80"/>
    <w:rsid w:val="001C695B"/>
    <w:rsid w:val="001D4A04"/>
    <w:rsid w:val="00200F60"/>
    <w:rsid w:val="002117B0"/>
    <w:rsid w:val="00227B39"/>
    <w:rsid w:val="00281FD6"/>
    <w:rsid w:val="002B1B39"/>
    <w:rsid w:val="002F32E6"/>
    <w:rsid w:val="002F51BD"/>
    <w:rsid w:val="003109EC"/>
    <w:rsid w:val="00316295"/>
    <w:rsid w:val="00321610"/>
    <w:rsid w:val="00341905"/>
    <w:rsid w:val="00371C67"/>
    <w:rsid w:val="003773FE"/>
    <w:rsid w:val="00382EAD"/>
    <w:rsid w:val="003B1F2B"/>
    <w:rsid w:val="00413183"/>
    <w:rsid w:val="004252C8"/>
    <w:rsid w:val="00444E25"/>
    <w:rsid w:val="004960AE"/>
    <w:rsid w:val="004A45EF"/>
    <w:rsid w:val="004C3172"/>
    <w:rsid w:val="00506ABD"/>
    <w:rsid w:val="005167DA"/>
    <w:rsid w:val="00523216"/>
    <w:rsid w:val="00534AE3"/>
    <w:rsid w:val="005953E1"/>
    <w:rsid w:val="005E11DA"/>
    <w:rsid w:val="005F2547"/>
    <w:rsid w:val="006323FB"/>
    <w:rsid w:val="00644EE2"/>
    <w:rsid w:val="00703E04"/>
    <w:rsid w:val="00706BF7"/>
    <w:rsid w:val="00750573"/>
    <w:rsid w:val="00756B83"/>
    <w:rsid w:val="00773C26"/>
    <w:rsid w:val="007955B2"/>
    <w:rsid w:val="007A3847"/>
    <w:rsid w:val="007B452E"/>
    <w:rsid w:val="007D06E4"/>
    <w:rsid w:val="008234ED"/>
    <w:rsid w:val="00826E33"/>
    <w:rsid w:val="00831F85"/>
    <w:rsid w:val="008371B1"/>
    <w:rsid w:val="00877B1D"/>
    <w:rsid w:val="00903E0A"/>
    <w:rsid w:val="009041F6"/>
    <w:rsid w:val="0091319E"/>
    <w:rsid w:val="0092282A"/>
    <w:rsid w:val="00960B93"/>
    <w:rsid w:val="00961C02"/>
    <w:rsid w:val="0097074D"/>
    <w:rsid w:val="009A4689"/>
    <w:rsid w:val="009C1169"/>
    <w:rsid w:val="00A0711B"/>
    <w:rsid w:val="00A1261D"/>
    <w:rsid w:val="00A3317A"/>
    <w:rsid w:val="00A440FA"/>
    <w:rsid w:val="00A474D0"/>
    <w:rsid w:val="00A528D3"/>
    <w:rsid w:val="00AA03C8"/>
    <w:rsid w:val="00AB1A5F"/>
    <w:rsid w:val="00AE1CF4"/>
    <w:rsid w:val="00B32791"/>
    <w:rsid w:val="00B95D23"/>
    <w:rsid w:val="00BF01BD"/>
    <w:rsid w:val="00C40976"/>
    <w:rsid w:val="00CA21DA"/>
    <w:rsid w:val="00CD55F1"/>
    <w:rsid w:val="00CE564B"/>
    <w:rsid w:val="00D42BD8"/>
    <w:rsid w:val="00D772BA"/>
    <w:rsid w:val="00DC6CC7"/>
    <w:rsid w:val="00DE224E"/>
    <w:rsid w:val="00E04A29"/>
    <w:rsid w:val="00E33408"/>
    <w:rsid w:val="00E42FF7"/>
    <w:rsid w:val="00E82850"/>
    <w:rsid w:val="00EA3E0E"/>
    <w:rsid w:val="00EA6155"/>
    <w:rsid w:val="00EB3369"/>
    <w:rsid w:val="00EE694F"/>
    <w:rsid w:val="00F46B52"/>
    <w:rsid w:val="00F50C5B"/>
    <w:rsid w:val="00F7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869B"/>
  <w15:docId w15:val="{397369FC-3A23-4DCE-A432-CFEA369D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5EF"/>
    <w:pPr>
      <w:spacing w:after="200" w:line="276" w:lineRule="auto"/>
      <w:jc w:val="both"/>
    </w:pPr>
    <w:rPr>
      <w:rFonts w:ascii="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4A45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45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A45EF"/>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4A45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45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4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5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A45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A45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45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45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4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5EF"/>
    <w:rPr>
      <w:rFonts w:eastAsiaTheme="majorEastAsia" w:cstheme="majorBidi"/>
      <w:color w:val="272727" w:themeColor="text1" w:themeTint="D8"/>
    </w:rPr>
  </w:style>
  <w:style w:type="paragraph" w:styleId="Title">
    <w:name w:val="Title"/>
    <w:basedOn w:val="Normal"/>
    <w:next w:val="Normal"/>
    <w:link w:val="TitleChar"/>
    <w:uiPriority w:val="10"/>
    <w:qFormat/>
    <w:rsid w:val="004A4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5EF"/>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4A4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5EF"/>
    <w:pPr>
      <w:spacing w:before="160"/>
      <w:jc w:val="center"/>
    </w:pPr>
    <w:rPr>
      <w:i/>
      <w:iCs/>
      <w:color w:val="404040" w:themeColor="text1" w:themeTint="BF"/>
    </w:rPr>
  </w:style>
  <w:style w:type="character" w:customStyle="1" w:styleId="QuoteChar">
    <w:name w:val="Quote Char"/>
    <w:basedOn w:val="DefaultParagraphFont"/>
    <w:link w:val="Quote"/>
    <w:uiPriority w:val="29"/>
    <w:rsid w:val="004A45EF"/>
    <w:rPr>
      <w:i/>
      <w:iCs/>
      <w:color w:val="404040" w:themeColor="text1" w:themeTint="BF"/>
    </w:rPr>
  </w:style>
  <w:style w:type="paragraph" w:styleId="ListParagraph">
    <w:name w:val="List Paragraph"/>
    <w:basedOn w:val="Normal"/>
    <w:uiPriority w:val="34"/>
    <w:qFormat/>
    <w:rsid w:val="004A45EF"/>
    <w:pPr>
      <w:ind w:left="720"/>
      <w:contextualSpacing/>
    </w:pPr>
  </w:style>
  <w:style w:type="character" w:styleId="IntenseEmphasis">
    <w:name w:val="Intense Emphasis"/>
    <w:basedOn w:val="DefaultParagraphFont"/>
    <w:uiPriority w:val="21"/>
    <w:qFormat/>
    <w:rsid w:val="004A45EF"/>
    <w:rPr>
      <w:i/>
      <w:iCs/>
      <w:color w:val="2F5496" w:themeColor="accent1" w:themeShade="BF"/>
    </w:rPr>
  </w:style>
  <w:style w:type="paragraph" w:styleId="IntenseQuote">
    <w:name w:val="Intense Quote"/>
    <w:basedOn w:val="Normal"/>
    <w:next w:val="Normal"/>
    <w:link w:val="IntenseQuoteChar"/>
    <w:uiPriority w:val="30"/>
    <w:qFormat/>
    <w:rsid w:val="004A4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45EF"/>
    <w:rPr>
      <w:i/>
      <w:iCs/>
      <w:color w:val="2F5496" w:themeColor="accent1" w:themeShade="BF"/>
    </w:rPr>
  </w:style>
  <w:style w:type="character" w:styleId="IntenseReference">
    <w:name w:val="Intense Reference"/>
    <w:basedOn w:val="DefaultParagraphFont"/>
    <w:uiPriority w:val="32"/>
    <w:qFormat/>
    <w:rsid w:val="004A45EF"/>
    <w:rPr>
      <w:b/>
      <w:bCs/>
      <w:smallCaps/>
      <w:color w:val="2F5496" w:themeColor="accent1" w:themeShade="BF"/>
      <w:spacing w:val="5"/>
    </w:rPr>
  </w:style>
  <w:style w:type="paragraph" w:styleId="NormalWeb">
    <w:name w:val="Normal (Web)"/>
    <w:basedOn w:val="Normal"/>
    <w:uiPriority w:val="99"/>
    <w:unhideWhenUsed/>
    <w:rsid w:val="004A45EF"/>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sid w:val="004A45EF"/>
    <w:rPr>
      <w:b/>
      <w:bCs/>
    </w:rPr>
  </w:style>
  <w:style w:type="paragraph" w:styleId="Header">
    <w:name w:val="header"/>
    <w:basedOn w:val="Normal"/>
    <w:link w:val="HeaderChar"/>
    <w:uiPriority w:val="99"/>
    <w:unhideWhenUsed/>
    <w:rsid w:val="004A4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5EF"/>
    <w:rPr>
      <w:rFonts w:ascii="Times New Roman" w:hAnsi="Times New Roman" w:cs="Times New Roman"/>
      <w:kern w:val="0"/>
      <w:sz w:val="28"/>
      <w:szCs w:val="28"/>
      <w:lang w:val="en-US"/>
      <w14:ligatures w14:val="none"/>
    </w:rPr>
  </w:style>
  <w:style w:type="character" w:styleId="Emphasis">
    <w:name w:val="Emphasis"/>
    <w:basedOn w:val="DefaultParagraphFont"/>
    <w:uiPriority w:val="20"/>
    <w:qFormat/>
    <w:rsid w:val="004252C8"/>
    <w:rPr>
      <w:i/>
      <w:iCs/>
    </w:rPr>
  </w:style>
  <w:style w:type="character" w:styleId="Hyperlink">
    <w:name w:val="Hyperlink"/>
    <w:basedOn w:val="DefaultParagraphFont"/>
    <w:uiPriority w:val="99"/>
    <w:semiHidden/>
    <w:unhideWhenUsed/>
    <w:rsid w:val="00321610"/>
    <w:rPr>
      <w:color w:val="0000FF"/>
      <w:u w:val="single"/>
    </w:rPr>
  </w:style>
  <w:style w:type="character" w:customStyle="1" w:styleId="whitespace-normal">
    <w:name w:val="whitespace-normal"/>
    <w:basedOn w:val="DefaultParagraphFont"/>
    <w:rsid w:val="00AE1CF4"/>
  </w:style>
  <w:style w:type="paragraph" w:styleId="Revision">
    <w:name w:val="Revision"/>
    <w:hidden/>
    <w:uiPriority w:val="99"/>
    <w:semiHidden/>
    <w:rsid w:val="0009263F"/>
    <w:pPr>
      <w:spacing w:after="0" w:line="240" w:lineRule="auto"/>
    </w:pPr>
    <w:rPr>
      <w:rFonts w:ascii="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8613">
      <w:bodyDiv w:val="1"/>
      <w:marLeft w:val="0"/>
      <w:marRight w:val="0"/>
      <w:marTop w:val="0"/>
      <w:marBottom w:val="0"/>
      <w:divBdr>
        <w:top w:val="none" w:sz="0" w:space="0" w:color="auto"/>
        <w:left w:val="none" w:sz="0" w:space="0" w:color="auto"/>
        <w:bottom w:val="none" w:sz="0" w:space="0" w:color="auto"/>
        <w:right w:val="none" w:sz="0" w:space="0" w:color="auto"/>
      </w:divBdr>
    </w:div>
    <w:div w:id="326175192">
      <w:bodyDiv w:val="1"/>
      <w:marLeft w:val="0"/>
      <w:marRight w:val="0"/>
      <w:marTop w:val="0"/>
      <w:marBottom w:val="0"/>
      <w:divBdr>
        <w:top w:val="none" w:sz="0" w:space="0" w:color="auto"/>
        <w:left w:val="none" w:sz="0" w:space="0" w:color="auto"/>
        <w:bottom w:val="none" w:sz="0" w:space="0" w:color="auto"/>
        <w:right w:val="none" w:sz="0" w:space="0" w:color="auto"/>
      </w:divBdr>
    </w:div>
    <w:div w:id="1023748747">
      <w:bodyDiv w:val="1"/>
      <w:marLeft w:val="0"/>
      <w:marRight w:val="0"/>
      <w:marTop w:val="0"/>
      <w:marBottom w:val="0"/>
      <w:divBdr>
        <w:top w:val="none" w:sz="0" w:space="0" w:color="auto"/>
        <w:left w:val="none" w:sz="0" w:space="0" w:color="auto"/>
        <w:bottom w:val="none" w:sz="0" w:space="0" w:color="auto"/>
        <w:right w:val="none" w:sz="0" w:space="0" w:color="auto"/>
      </w:divBdr>
    </w:div>
    <w:div w:id="183752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1366</TotalTime>
  <Pages>3</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EIC</cp:lastModifiedBy>
  <cp:revision>14</cp:revision>
  <dcterms:created xsi:type="dcterms:W3CDTF">2026-02-27T08:54:00Z</dcterms:created>
  <dcterms:modified xsi:type="dcterms:W3CDTF">2026-03-04T04:09:00Z</dcterms:modified>
</cp:coreProperties>
</file>